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7EA1" w14:textId="77777777" w:rsidR="00214E6F" w:rsidRPr="00AF061C" w:rsidRDefault="0D60C4FD" w:rsidP="0D60C4FD">
      <w:pPr>
        <w:pStyle w:val="Header"/>
        <w:spacing w:after="0" w:line="240" w:lineRule="auto"/>
        <w:jc w:val="right"/>
        <w:rPr>
          <w:rFonts w:ascii="Arial" w:hAnsi="Arial" w:cs="Arial"/>
          <w:b/>
          <w:bCs/>
          <w:color w:val="FF0000"/>
        </w:rPr>
      </w:pPr>
      <w:r w:rsidRPr="00AF061C">
        <w:rPr>
          <w:rFonts w:ascii="Arial" w:hAnsi="Arial" w:cs="Arial"/>
          <w:b/>
          <w:bCs/>
          <w:color w:val="FF0000"/>
        </w:rPr>
        <w:t>[Name of family]</w:t>
      </w:r>
    </w:p>
    <w:p w14:paraId="063CA8CE" w14:textId="77777777" w:rsidR="00214E6F" w:rsidRPr="00AF061C" w:rsidRDefault="0D60C4FD" w:rsidP="0D60C4FD">
      <w:pPr>
        <w:pStyle w:val="Header"/>
        <w:spacing w:after="0" w:line="240" w:lineRule="auto"/>
        <w:jc w:val="right"/>
        <w:rPr>
          <w:rFonts w:ascii="Arial" w:hAnsi="Arial" w:cs="Arial"/>
          <w:b/>
          <w:bCs/>
          <w:color w:val="FF0000"/>
        </w:rPr>
      </w:pPr>
      <w:r w:rsidRPr="00AF061C">
        <w:rPr>
          <w:rFonts w:ascii="Arial" w:hAnsi="Arial" w:cs="Arial"/>
          <w:b/>
          <w:bCs/>
          <w:color w:val="FF0000"/>
        </w:rPr>
        <w:t>[Address of family]</w:t>
      </w:r>
    </w:p>
    <w:p w14:paraId="4342C653" w14:textId="101F8503" w:rsidR="00214E6F" w:rsidRPr="00AF061C" w:rsidRDefault="0D60C4FD" w:rsidP="0D60C4FD">
      <w:pPr>
        <w:pStyle w:val="Header"/>
        <w:spacing w:after="0" w:line="240" w:lineRule="auto"/>
        <w:jc w:val="right"/>
        <w:rPr>
          <w:rFonts w:ascii="Arial" w:hAnsi="Arial" w:cs="Arial"/>
          <w:b/>
          <w:bCs/>
          <w:color w:val="FF0000"/>
        </w:rPr>
      </w:pPr>
      <w:r w:rsidRPr="00AF061C">
        <w:rPr>
          <w:rFonts w:ascii="Arial" w:hAnsi="Arial" w:cs="Arial"/>
          <w:b/>
          <w:bCs/>
          <w:color w:val="FF0000"/>
        </w:rPr>
        <w:t>[Contact details]</w:t>
      </w:r>
    </w:p>
    <w:p w14:paraId="0CE012F9" w14:textId="109B7CE6" w:rsidR="002944DD" w:rsidRPr="00A82004" w:rsidRDefault="000C76AA" w:rsidP="00D7665E">
      <w:pPr>
        <w:jc w:val="both"/>
        <w:rPr>
          <w:rFonts w:ascii="Arial" w:hAnsi="Arial" w:cs="Arial"/>
          <w:b/>
          <w:bCs/>
        </w:rPr>
      </w:pPr>
      <w:r w:rsidRPr="00A82004">
        <w:rPr>
          <w:rFonts w:ascii="Arial" w:hAnsi="Arial" w:cs="Arial"/>
          <w:b/>
          <w:bCs/>
        </w:rPr>
        <w:t>Wednesday 9</w:t>
      </w:r>
      <w:r w:rsidRPr="00A82004">
        <w:rPr>
          <w:rFonts w:ascii="Arial" w:hAnsi="Arial" w:cs="Arial"/>
          <w:b/>
          <w:bCs/>
          <w:vertAlign w:val="superscript"/>
        </w:rPr>
        <w:t>th</w:t>
      </w:r>
      <w:r w:rsidRPr="00A82004">
        <w:rPr>
          <w:rFonts w:ascii="Arial" w:hAnsi="Arial" w:cs="Arial"/>
          <w:b/>
          <w:bCs/>
        </w:rPr>
        <w:t xml:space="preserve"> March</w:t>
      </w:r>
      <w:r w:rsidR="004F7399" w:rsidRPr="00A82004">
        <w:rPr>
          <w:rFonts w:ascii="Arial" w:hAnsi="Arial" w:cs="Arial"/>
          <w:b/>
          <w:bCs/>
        </w:rPr>
        <w:t xml:space="preserve"> 2022 </w:t>
      </w:r>
    </w:p>
    <w:p w14:paraId="6694C163" w14:textId="4CD3EEC4" w:rsidR="00D8380E" w:rsidRPr="00A82004" w:rsidRDefault="00E6568F" w:rsidP="00D7665E">
      <w:pPr>
        <w:spacing w:after="0" w:line="240" w:lineRule="auto"/>
        <w:jc w:val="both"/>
        <w:rPr>
          <w:rFonts w:ascii="Arial" w:hAnsi="Arial" w:cs="Arial"/>
        </w:rPr>
      </w:pPr>
      <w:r w:rsidRPr="00A82004">
        <w:rPr>
          <w:rFonts w:ascii="Arial" w:hAnsi="Arial" w:cs="Arial"/>
        </w:rPr>
        <w:t>Director of Children’s Services</w:t>
      </w:r>
    </w:p>
    <w:p w14:paraId="67D6ECB6" w14:textId="17B0537F" w:rsidR="00D91997" w:rsidRPr="00AF061C" w:rsidRDefault="00D91997" w:rsidP="00D7665E">
      <w:pPr>
        <w:spacing w:after="0" w:line="240" w:lineRule="auto"/>
        <w:jc w:val="both"/>
        <w:rPr>
          <w:rFonts w:ascii="Arial" w:hAnsi="Arial" w:cs="Arial"/>
          <w:b/>
          <w:bCs/>
          <w:color w:val="FF0000"/>
        </w:rPr>
      </w:pPr>
      <w:r w:rsidRPr="00AF061C">
        <w:rPr>
          <w:rFonts w:ascii="Arial" w:hAnsi="Arial" w:cs="Arial"/>
          <w:b/>
          <w:bCs/>
          <w:color w:val="FF0000"/>
        </w:rPr>
        <w:t>[Name of local authority]</w:t>
      </w:r>
    </w:p>
    <w:p w14:paraId="619536A4" w14:textId="4D7EB951" w:rsidR="00D91997" w:rsidRPr="00AF061C" w:rsidRDefault="00D91997" w:rsidP="00D7665E">
      <w:pPr>
        <w:spacing w:after="0" w:line="240" w:lineRule="auto"/>
        <w:jc w:val="both"/>
        <w:rPr>
          <w:rFonts w:ascii="Arial" w:hAnsi="Arial" w:cs="Arial"/>
          <w:b/>
          <w:bCs/>
          <w:color w:val="FF0000"/>
        </w:rPr>
      </w:pPr>
      <w:r w:rsidRPr="00AF061C">
        <w:rPr>
          <w:rFonts w:ascii="Arial" w:hAnsi="Arial" w:cs="Arial"/>
          <w:b/>
          <w:bCs/>
          <w:color w:val="FF0000"/>
        </w:rPr>
        <w:t>[Address of local authority]</w:t>
      </w:r>
    </w:p>
    <w:p w14:paraId="18E3D453" w14:textId="77777777" w:rsidR="00D91997" w:rsidRPr="00A82004" w:rsidRDefault="00D91997" w:rsidP="00D7665E">
      <w:pPr>
        <w:spacing w:after="0" w:line="240" w:lineRule="auto"/>
        <w:jc w:val="both"/>
        <w:rPr>
          <w:rFonts w:ascii="Arial" w:hAnsi="Arial" w:cs="Arial"/>
        </w:rPr>
      </w:pPr>
    </w:p>
    <w:p w14:paraId="18E99CA5" w14:textId="29B09265" w:rsidR="00D91997" w:rsidRPr="00A82004" w:rsidRDefault="0D60C4FD" w:rsidP="00D7665E">
      <w:pPr>
        <w:spacing w:after="0" w:line="240" w:lineRule="auto"/>
        <w:jc w:val="both"/>
        <w:rPr>
          <w:rFonts w:ascii="Arial" w:hAnsi="Arial" w:cs="Arial"/>
        </w:rPr>
      </w:pPr>
      <w:r w:rsidRPr="00A82004">
        <w:rPr>
          <w:rFonts w:ascii="Arial" w:hAnsi="Arial" w:cs="Arial"/>
        </w:rPr>
        <w:t xml:space="preserve">For the attention of: </w:t>
      </w:r>
      <w:r w:rsidRPr="00AF061C">
        <w:rPr>
          <w:rFonts w:ascii="Arial" w:hAnsi="Arial" w:cs="Arial"/>
          <w:b/>
          <w:bCs/>
          <w:color w:val="FF0000"/>
        </w:rPr>
        <w:t>[Name of Director of Children’s Services]</w:t>
      </w:r>
    </w:p>
    <w:p w14:paraId="003E9C58" w14:textId="6C35134C" w:rsidR="0D60C4FD" w:rsidRPr="00A82004" w:rsidRDefault="0D60C4FD" w:rsidP="0D60C4FD">
      <w:pPr>
        <w:spacing w:after="0" w:line="240" w:lineRule="auto"/>
        <w:jc w:val="both"/>
        <w:rPr>
          <w:rFonts w:ascii="Arial" w:hAnsi="Arial" w:cs="Arial"/>
          <w:b/>
          <w:bCs/>
        </w:rPr>
      </w:pPr>
    </w:p>
    <w:p w14:paraId="598CFC60" w14:textId="1066696C" w:rsidR="0D60C4FD" w:rsidRPr="00A82004" w:rsidRDefault="0D60C4FD" w:rsidP="00BC4C7F">
      <w:pPr>
        <w:spacing w:before="100" w:beforeAutospacing="1" w:after="100" w:afterAutospacing="1" w:line="240" w:lineRule="auto"/>
        <w:jc w:val="both"/>
        <w:rPr>
          <w:rFonts w:ascii="Arial" w:eastAsia="Times New Roman" w:hAnsi="Arial" w:cs="Arial"/>
          <w:color w:val="000000" w:themeColor="text1"/>
          <w:lang w:eastAsia="en-GB"/>
        </w:rPr>
      </w:pPr>
      <w:r w:rsidRPr="00A82004">
        <w:rPr>
          <w:rFonts w:ascii="Arial" w:eastAsia="Times New Roman" w:hAnsi="Arial" w:cs="Arial"/>
          <w:color w:val="000000" w:themeColor="text1"/>
          <w:lang w:eastAsia="en-GB"/>
        </w:rPr>
        <w:t>Dear</w:t>
      </w:r>
      <w:r w:rsidRPr="00A82004">
        <w:rPr>
          <w:rFonts w:ascii="Arial" w:eastAsia="Times New Roman" w:hAnsi="Arial" w:cs="Arial"/>
          <w:b/>
          <w:bCs/>
          <w:color w:val="000000" w:themeColor="text1"/>
          <w:lang w:eastAsia="en-GB"/>
        </w:rPr>
        <w:t xml:space="preserve"> </w:t>
      </w:r>
      <w:r w:rsidRPr="00AF061C">
        <w:rPr>
          <w:rFonts w:ascii="Arial" w:eastAsia="Times New Roman" w:hAnsi="Arial" w:cs="Arial"/>
          <w:b/>
          <w:bCs/>
          <w:color w:val="FF0000"/>
          <w:lang w:eastAsia="en-GB"/>
        </w:rPr>
        <w:t xml:space="preserve">[Name], </w:t>
      </w:r>
    </w:p>
    <w:p w14:paraId="64F69890" w14:textId="751E4E0B" w:rsidR="0D60C4FD" w:rsidRPr="005304B8" w:rsidRDefault="0D60C4FD" w:rsidP="00BC4C7F">
      <w:pPr>
        <w:spacing w:before="100" w:beforeAutospacing="1" w:after="100" w:afterAutospacing="1" w:line="240" w:lineRule="auto"/>
        <w:jc w:val="both"/>
        <w:rPr>
          <w:rFonts w:ascii="Arial" w:eastAsia="Times New Roman" w:hAnsi="Arial" w:cs="Arial"/>
          <w:b/>
          <w:bCs/>
          <w:i/>
          <w:iCs/>
          <w:color w:val="000000" w:themeColor="text1"/>
          <w:sz w:val="24"/>
          <w:szCs w:val="24"/>
          <w:u w:val="single"/>
          <w:lang w:eastAsia="en-GB"/>
        </w:rPr>
      </w:pPr>
      <w:r w:rsidRPr="00AF061C">
        <w:rPr>
          <w:rFonts w:ascii="Arial" w:eastAsia="Times New Roman" w:hAnsi="Arial" w:cs="Arial"/>
          <w:b/>
          <w:bCs/>
          <w:i/>
          <w:iCs/>
          <w:color w:val="FF0000"/>
          <w:sz w:val="24"/>
          <w:szCs w:val="24"/>
          <w:u w:val="single"/>
          <w:lang w:eastAsia="en-GB"/>
        </w:rPr>
        <w:t xml:space="preserve">[Child or young person’s name], [DOB]: </w:t>
      </w:r>
      <w:r w:rsidRPr="005304B8">
        <w:rPr>
          <w:rFonts w:ascii="Arial" w:eastAsia="Times New Roman" w:hAnsi="Arial" w:cs="Arial"/>
          <w:b/>
          <w:bCs/>
          <w:i/>
          <w:iCs/>
          <w:color w:val="000000" w:themeColor="text1"/>
          <w:sz w:val="24"/>
          <w:szCs w:val="24"/>
          <w:u w:val="single"/>
          <w:lang w:eastAsia="en-GB"/>
        </w:rPr>
        <w:t xml:space="preserve">Failure to </w:t>
      </w:r>
      <w:r w:rsidR="00727409" w:rsidRPr="005304B8">
        <w:rPr>
          <w:rFonts w:ascii="Arial" w:eastAsia="Times New Roman" w:hAnsi="Arial" w:cs="Arial"/>
          <w:b/>
          <w:bCs/>
          <w:i/>
          <w:iCs/>
          <w:color w:val="000000" w:themeColor="text1"/>
          <w:sz w:val="24"/>
          <w:szCs w:val="24"/>
          <w:u w:val="single"/>
          <w:lang w:eastAsia="en-GB"/>
        </w:rPr>
        <w:t xml:space="preserve">issue an amended </w:t>
      </w:r>
      <w:r w:rsidR="00400CAC" w:rsidRPr="005304B8">
        <w:rPr>
          <w:rFonts w:ascii="Arial" w:eastAsia="Times New Roman" w:hAnsi="Arial" w:cs="Arial"/>
          <w:b/>
          <w:bCs/>
          <w:i/>
          <w:iCs/>
          <w:color w:val="000000" w:themeColor="text1"/>
          <w:sz w:val="24"/>
          <w:szCs w:val="24"/>
          <w:u w:val="single"/>
          <w:lang w:eastAsia="en-GB"/>
        </w:rPr>
        <w:t>final</w:t>
      </w:r>
      <w:r w:rsidRPr="005304B8">
        <w:rPr>
          <w:rFonts w:ascii="Arial" w:eastAsia="Times New Roman" w:hAnsi="Arial" w:cs="Arial"/>
          <w:b/>
          <w:bCs/>
          <w:i/>
          <w:iCs/>
          <w:color w:val="000000" w:themeColor="text1"/>
          <w:sz w:val="24"/>
          <w:szCs w:val="24"/>
          <w:u w:val="single"/>
          <w:lang w:eastAsia="en-GB"/>
        </w:rPr>
        <w:t xml:space="preserve"> EHC plan </w:t>
      </w:r>
      <w:r w:rsidR="00A6633C" w:rsidRPr="005304B8">
        <w:rPr>
          <w:rFonts w:ascii="Arial" w:eastAsia="Times New Roman" w:hAnsi="Arial" w:cs="Arial"/>
          <w:b/>
          <w:bCs/>
          <w:i/>
          <w:iCs/>
          <w:color w:val="000000" w:themeColor="text1"/>
          <w:sz w:val="24"/>
          <w:szCs w:val="24"/>
          <w:u w:val="single"/>
          <w:lang w:eastAsia="en-GB"/>
        </w:rPr>
        <w:t>within</w:t>
      </w:r>
      <w:r w:rsidR="00400CAC" w:rsidRPr="005304B8">
        <w:rPr>
          <w:rFonts w:ascii="Arial" w:eastAsia="Times New Roman" w:hAnsi="Arial" w:cs="Arial"/>
          <w:b/>
          <w:bCs/>
          <w:i/>
          <w:iCs/>
          <w:color w:val="000000" w:themeColor="text1"/>
          <w:sz w:val="24"/>
          <w:szCs w:val="24"/>
          <w:u w:val="single"/>
          <w:lang w:eastAsia="en-GB"/>
        </w:rPr>
        <w:t xml:space="preserve"> 12 weeks of an Annual Review</w:t>
      </w:r>
      <w:r w:rsidRPr="005304B8">
        <w:rPr>
          <w:rFonts w:ascii="Arial" w:eastAsia="Times New Roman" w:hAnsi="Arial" w:cs="Arial"/>
          <w:b/>
          <w:bCs/>
          <w:i/>
          <w:iCs/>
          <w:color w:val="000000" w:themeColor="text1"/>
          <w:sz w:val="24"/>
          <w:szCs w:val="24"/>
          <w:u w:val="single"/>
          <w:lang w:eastAsia="en-GB"/>
        </w:rPr>
        <w:t>.</w:t>
      </w:r>
    </w:p>
    <w:p w14:paraId="66CFA32F" w14:textId="6CF9964B" w:rsidR="005B2DC3" w:rsidRDefault="00AF061C" w:rsidP="00512524">
      <w:pPr>
        <w:spacing w:after="0" w:line="240" w:lineRule="auto"/>
        <w:jc w:val="both"/>
        <w:rPr>
          <w:rFonts w:ascii="Arial" w:hAnsi="Arial" w:cs="Arial"/>
          <w:b/>
          <w:bCs/>
          <w:color w:val="000000" w:themeColor="text1"/>
        </w:rPr>
      </w:pPr>
      <w:r>
        <w:rPr>
          <w:rFonts w:ascii="Arial" w:hAnsi="Arial" w:cs="Arial"/>
          <w:color w:val="000000" w:themeColor="text1"/>
        </w:rPr>
        <w:t xml:space="preserve"> </w:t>
      </w:r>
      <w:r w:rsidR="3CDBA993" w:rsidRPr="00A82004">
        <w:rPr>
          <w:rFonts w:ascii="Arial" w:hAnsi="Arial" w:cs="Arial"/>
          <w:color w:val="000000" w:themeColor="text1"/>
        </w:rPr>
        <w:t>I am writing as the parent of the above child</w:t>
      </w:r>
      <w:r w:rsidR="3CDBA993" w:rsidRPr="00A82004">
        <w:rPr>
          <w:rFonts w:ascii="Arial" w:hAnsi="Arial" w:cs="Arial"/>
          <w:b/>
          <w:bCs/>
          <w:color w:val="000000" w:themeColor="text1"/>
        </w:rPr>
        <w:t>,</w:t>
      </w:r>
      <w:r w:rsidR="3CDBA993" w:rsidRPr="00A82004">
        <w:rPr>
          <w:rFonts w:ascii="Arial" w:hAnsi="Arial" w:cs="Arial"/>
          <w:i/>
          <w:iCs/>
          <w:color w:val="000000" w:themeColor="text1"/>
        </w:rPr>
        <w:t xml:space="preserve"> </w:t>
      </w:r>
      <w:r w:rsidR="3CDBA993" w:rsidRPr="00A82004">
        <w:rPr>
          <w:rFonts w:ascii="Arial" w:hAnsi="Arial" w:cs="Arial"/>
          <w:color w:val="000000" w:themeColor="text1"/>
        </w:rPr>
        <w:t xml:space="preserve">who has an EHC plan. </w:t>
      </w:r>
      <w:r w:rsidR="3CDBA993" w:rsidRPr="00AF061C">
        <w:rPr>
          <w:rFonts w:ascii="Arial" w:hAnsi="Arial" w:cs="Arial"/>
          <w:b/>
          <w:bCs/>
          <w:color w:val="FF0000"/>
        </w:rPr>
        <w:t>[Child/young person’s name]</w:t>
      </w:r>
      <w:r w:rsidR="3CDBA993" w:rsidRPr="00A82004">
        <w:rPr>
          <w:rFonts w:ascii="Arial" w:hAnsi="Arial" w:cs="Arial"/>
          <w:color w:val="000000" w:themeColor="text1"/>
        </w:rPr>
        <w:t xml:space="preserve"> </w:t>
      </w:r>
      <w:r w:rsidR="00E31618" w:rsidRPr="00A82004">
        <w:rPr>
          <w:rFonts w:ascii="Arial" w:hAnsi="Arial" w:cs="Arial"/>
          <w:color w:val="000000" w:themeColor="text1"/>
        </w:rPr>
        <w:t xml:space="preserve">had their annual review </w:t>
      </w:r>
      <w:r w:rsidR="00E95736" w:rsidRPr="00A82004">
        <w:rPr>
          <w:rFonts w:ascii="Arial" w:hAnsi="Arial" w:cs="Arial"/>
          <w:color w:val="000000" w:themeColor="text1"/>
        </w:rPr>
        <w:t xml:space="preserve">meeting on </w:t>
      </w:r>
      <w:r w:rsidR="00E95736" w:rsidRPr="00AF061C">
        <w:rPr>
          <w:rFonts w:ascii="Arial" w:hAnsi="Arial" w:cs="Arial"/>
          <w:color w:val="FF0000"/>
        </w:rPr>
        <w:t>[</w:t>
      </w:r>
      <w:r w:rsidR="00E95736" w:rsidRPr="00AF061C">
        <w:rPr>
          <w:rFonts w:ascii="Arial" w:hAnsi="Arial" w:cs="Arial"/>
          <w:b/>
          <w:bCs/>
          <w:color w:val="FF0000"/>
        </w:rPr>
        <w:t>Insert date of annual review meeting]</w:t>
      </w:r>
      <w:r w:rsidR="3CDBA993" w:rsidRPr="00AF061C">
        <w:rPr>
          <w:rFonts w:ascii="Arial" w:hAnsi="Arial" w:cs="Arial"/>
          <w:b/>
          <w:bCs/>
          <w:color w:val="FF0000"/>
        </w:rPr>
        <w:t>.</w:t>
      </w:r>
    </w:p>
    <w:p w14:paraId="07016D49" w14:textId="77777777" w:rsidR="005B2DC3" w:rsidRDefault="005B2DC3" w:rsidP="00512524">
      <w:pPr>
        <w:spacing w:after="0" w:line="240" w:lineRule="auto"/>
        <w:jc w:val="both"/>
        <w:rPr>
          <w:rFonts w:ascii="Arial" w:hAnsi="Arial" w:cs="Arial"/>
          <w:b/>
          <w:bCs/>
          <w:color w:val="000000" w:themeColor="text1"/>
        </w:rPr>
      </w:pPr>
    </w:p>
    <w:p w14:paraId="74EA6A63" w14:textId="77777777" w:rsidR="00343FC1" w:rsidRDefault="005B2DC3" w:rsidP="00512524">
      <w:pPr>
        <w:spacing w:after="0" w:line="240" w:lineRule="auto"/>
        <w:jc w:val="both"/>
        <w:rPr>
          <w:rFonts w:ascii="Arial" w:eastAsia="Times New Roman" w:hAnsi="Arial" w:cs="Arial"/>
          <w:color w:val="000000" w:themeColor="text1"/>
          <w:lang w:eastAsia="en-GB"/>
        </w:rPr>
      </w:pPr>
      <w:r>
        <w:rPr>
          <w:rFonts w:ascii="Arial" w:hAnsi="Arial" w:cs="Arial"/>
          <w:b/>
          <w:bCs/>
          <w:color w:val="000000" w:themeColor="text1"/>
        </w:rPr>
        <w:t xml:space="preserve"> </w:t>
      </w:r>
      <w:r w:rsidR="3CDBA993" w:rsidRPr="00A82004">
        <w:rPr>
          <w:rFonts w:ascii="Arial" w:hAnsi="Arial" w:cs="Arial"/>
          <w:color w:val="000000" w:themeColor="text1"/>
        </w:rPr>
        <w:t xml:space="preserve"> </w:t>
      </w:r>
      <w:r w:rsidR="00A03673" w:rsidRPr="00A82004">
        <w:rPr>
          <w:rFonts w:ascii="Arial" w:hAnsi="Arial" w:cs="Arial"/>
          <w:color w:val="000000" w:themeColor="text1"/>
        </w:rPr>
        <w:t xml:space="preserve">The High Court has ruled </w:t>
      </w:r>
      <w:r w:rsidR="00673E79">
        <w:rPr>
          <w:rFonts w:ascii="Arial" w:hAnsi="Arial" w:cs="Arial"/>
          <w:color w:val="000000" w:themeColor="text1"/>
        </w:rPr>
        <w:t>(</w:t>
      </w:r>
      <w:r w:rsidR="00673E79" w:rsidRPr="00400CAC">
        <w:rPr>
          <w:rFonts w:ascii="Arial" w:hAnsi="Arial" w:cs="Arial"/>
          <w:i/>
          <w:iCs/>
          <w:color w:val="000000" w:themeColor="text1"/>
        </w:rPr>
        <w:t>8</w:t>
      </w:r>
      <w:r w:rsidR="00673E79" w:rsidRPr="00400CAC">
        <w:rPr>
          <w:rFonts w:ascii="Arial" w:hAnsi="Arial" w:cs="Arial"/>
          <w:i/>
          <w:iCs/>
          <w:color w:val="000000" w:themeColor="text1"/>
          <w:vertAlign w:val="superscript"/>
        </w:rPr>
        <w:t>th</w:t>
      </w:r>
      <w:r w:rsidR="00673E79" w:rsidRPr="00400CAC">
        <w:rPr>
          <w:rFonts w:ascii="Arial" w:hAnsi="Arial" w:cs="Arial"/>
          <w:i/>
          <w:iCs/>
          <w:color w:val="000000" w:themeColor="text1"/>
        </w:rPr>
        <w:t xml:space="preserve"> March 2022</w:t>
      </w:r>
      <w:r w:rsidR="00673E79">
        <w:rPr>
          <w:rFonts w:ascii="Arial" w:hAnsi="Arial" w:cs="Arial"/>
          <w:color w:val="000000" w:themeColor="text1"/>
        </w:rPr>
        <w:t xml:space="preserve">) </w:t>
      </w:r>
      <w:r w:rsidR="00A03673" w:rsidRPr="00A82004">
        <w:rPr>
          <w:rFonts w:ascii="Arial" w:hAnsi="Arial" w:cs="Arial"/>
          <w:color w:val="000000" w:themeColor="text1"/>
        </w:rPr>
        <w:t xml:space="preserve">that </w:t>
      </w:r>
      <w:r w:rsidR="00400CAC">
        <w:rPr>
          <w:rFonts w:ascii="Arial" w:hAnsi="Arial" w:cs="Arial"/>
          <w:color w:val="000000" w:themeColor="text1"/>
        </w:rPr>
        <w:t>local authorities</w:t>
      </w:r>
      <w:r w:rsidR="00A03673" w:rsidRPr="00A82004">
        <w:rPr>
          <w:rFonts w:ascii="Arial" w:hAnsi="Arial" w:cs="Arial"/>
          <w:color w:val="000000" w:themeColor="text1"/>
        </w:rPr>
        <w:t xml:space="preserve"> must adhere to fixed legal time limits when annually reviewing the needs of children and young people with special educational needs. </w:t>
      </w:r>
      <w:r w:rsidR="00E95736" w:rsidRPr="00A82004">
        <w:rPr>
          <w:rFonts w:ascii="Arial" w:eastAsia="Times New Roman" w:hAnsi="Arial" w:cs="Arial"/>
          <w:color w:val="000000" w:themeColor="text1"/>
          <w:lang w:eastAsia="en-GB"/>
        </w:rPr>
        <w:t>Th</w:t>
      </w:r>
      <w:r w:rsidR="00A03673" w:rsidRPr="00A82004">
        <w:rPr>
          <w:rFonts w:ascii="Arial" w:eastAsia="Times New Roman" w:hAnsi="Arial" w:cs="Arial"/>
          <w:color w:val="000000" w:themeColor="text1"/>
          <w:lang w:eastAsia="en-GB"/>
        </w:rPr>
        <w:t>is</w:t>
      </w:r>
      <w:r w:rsidR="00E95736" w:rsidRPr="00A82004">
        <w:rPr>
          <w:rFonts w:ascii="Arial" w:eastAsia="Times New Roman" w:hAnsi="Arial" w:cs="Arial"/>
          <w:color w:val="000000" w:themeColor="text1"/>
          <w:lang w:eastAsia="en-GB"/>
        </w:rPr>
        <w:t xml:space="preserve"> </w:t>
      </w:r>
      <w:r w:rsidR="00A03673" w:rsidRPr="00A82004">
        <w:rPr>
          <w:rFonts w:ascii="Arial" w:eastAsia="Times New Roman" w:hAnsi="Arial" w:cs="Arial"/>
          <w:color w:val="000000" w:themeColor="text1"/>
          <w:lang w:eastAsia="en-GB"/>
        </w:rPr>
        <w:t>judgement</w:t>
      </w:r>
      <w:r w:rsidR="00E95736" w:rsidRPr="00A82004">
        <w:rPr>
          <w:rFonts w:ascii="Arial" w:eastAsia="Times New Roman" w:hAnsi="Arial" w:cs="Arial"/>
          <w:color w:val="000000" w:themeColor="text1"/>
          <w:lang w:eastAsia="en-GB"/>
        </w:rPr>
        <w:t xml:space="preserve"> means that </w:t>
      </w:r>
      <w:r w:rsidR="00343FC1">
        <w:rPr>
          <w:rFonts w:ascii="Arial" w:eastAsia="Times New Roman" w:hAnsi="Arial" w:cs="Arial"/>
          <w:color w:val="000000" w:themeColor="text1"/>
          <w:lang w:eastAsia="en-GB"/>
        </w:rPr>
        <w:t>local authorities</w:t>
      </w:r>
      <w:r w:rsidR="00E95736" w:rsidRPr="00A82004">
        <w:rPr>
          <w:rFonts w:ascii="Arial" w:eastAsia="Times New Roman" w:hAnsi="Arial" w:cs="Arial"/>
          <w:color w:val="000000" w:themeColor="text1"/>
          <w:lang w:eastAsia="en-GB"/>
        </w:rPr>
        <w:t xml:space="preserve"> </w:t>
      </w:r>
      <w:r w:rsidR="00E95736" w:rsidRPr="00A82004">
        <w:rPr>
          <w:rFonts w:ascii="Arial" w:eastAsia="Times New Roman" w:hAnsi="Arial" w:cs="Arial"/>
          <w:b/>
          <w:bCs/>
          <w:color w:val="000000" w:themeColor="text1"/>
          <w:lang w:eastAsia="en-GB"/>
        </w:rPr>
        <w:t>must</w:t>
      </w:r>
      <w:r w:rsidR="00E95736" w:rsidRPr="00A82004">
        <w:rPr>
          <w:rFonts w:ascii="Arial" w:eastAsia="Times New Roman" w:hAnsi="Arial" w:cs="Arial"/>
          <w:color w:val="000000" w:themeColor="text1"/>
          <w:lang w:eastAsia="en-GB"/>
        </w:rPr>
        <w:t xml:space="preserve"> stick to strict </w:t>
      </w:r>
      <w:r>
        <w:rPr>
          <w:rFonts w:ascii="Arial" w:eastAsia="Times New Roman" w:hAnsi="Arial" w:cs="Arial"/>
          <w:color w:val="000000" w:themeColor="text1"/>
          <w:lang w:eastAsia="en-GB"/>
        </w:rPr>
        <w:t>timescales</w:t>
      </w:r>
      <w:r w:rsidR="00E95736" w:rsidRPr="00A82004">
        <w:rPr>
          <w:rFonts w:ascii="Arial" w:eastAsia="Times New Roman" w:hAnsi="Arial" w:cs="Arial"/>
          <w:color w:val="000000" w:themeColor="text1"/>
          <w:lang w:eastAsia="en-GB"/>
        </w:rPr>
        <w:t xml:space="preserve"> so that no child is lost within the annual review proces</w:t>
      </w:r>
      <w:r w:rsidR="00A03673" w:rsidRPr="00A82004">
        <w:rPr>
          <w:rFonts w:ascii="Arial" w:eastAsia="Times New Roman" w:hAnsi="Arial" w:cs="Arial"/>
          <w:color w:val="000000" w:themeColor="text1"/>
          <w:lang w:eastAsia="en-GB"/>
        </w:rPr>
        <w:t>s</w:t>
      </w:r>
      <w:r w:rsidR="00343FC1">
        <w:rPr>
          <w:rFonts w:ascii="Arial" w:eastAsia="Times New Roman" w:hAnsi="Arial" w:cs="Arial"/>
          <w:color w:val="000000" w:themeColor="text1"/>
          <w:lang w:eastAsia="en-GB"/>
        </w:rPr>
        <w:t xml:space="preserve">. </w:t>
      </w:r>
    </w:p>
    <w:p w14:paraId="088DF802" w14:textId="77777777" w:rsidR="00343FC1" w:rsidRDefault="00343FC1" w:rsidP="00512524">
      <w:pPr>
        <w:spacing w:after="0" w:line="240" w:lineRule="auto"/>
        <w:jc w:val="both"/>
        <w:rPr>
          <w:rFonts w:ascii="Arial" w:eastAsia="Times New Roman" w:hAnsi="Arial" w:cs="Arial"/>
          <w:color w:val="000000" w:themeColor="text1"/>
          <w:lang w:eastAsia="en-GB"/>
        </w:rPr>
      </w:pPr>
    </w:p>
    <w:p w14:paraId="6435BE40" w14:textId="45FD4726" w:rsidR="00512524" w:rsidRPr="00A82004" w:rsidRDefault="00AF061C" w:rsidP="00512524">
      <w:pPr>
        <w:spacing w:after="0" w:line="240" w:lineRule="auto"/>
        <w:jc w:val="both"/>
        <w:rPr>
          <w:rFonts w:ascii="Arial" w:eastAsia="Times New Roman" w:hAnsi="Arial" w:cs="Arial"/>
          <w:b/>
          <w:bCs/>
          <w:color w:val="000000" w:themeColor="text1"/>
          <w:lang w:eastAsia="en-GB"/>
        </w:rPr>
      </w:pPr>
      <w:r>
        <w:rPr>
          <w:rFonts w:ascii="Arial" w:eastAsia="Times New Roman" w:hAnsi="Arial" w:cs="Arial"/>
          <w:color w:val="000000" w:themeColor="text1"/>
          <w:lang w:eastAsia="en-GB"/>
        </w:rPr>
        <w:t xml:space="preserve"> </w:t>
      </w:r>
      <w:r w:rsidR="00343FC1">
        <w:rPr>
          <w:rFonts w:ascii="Arial" w:eastAsia="Times New Roman" w:hAnsi="Arial" w:cs="Arial"/>
          <w:color w:val="000000" w:themeColor="text1"/>
          <w:lang w:eastAsia="en-GB"/>
        </w:rPr>
        <w:t>A</w:t>
      </w:r>
      <w:r w:rsidR="00D0496F" w:rsidRPr="00A82004">
        <w:rPr>
          <w:rFonts w:ascii="Arial" w:eastAsia="Times New Roman" w:hAnsi="Arial" w:cs="Arial"/>
          <w:color w:val="000000" w:themeColor="text1"/>
          <w:lang w:eastAsia="en-GB"/>
        </w:rPr>
        <w:t>mending a young person’s EHCP</w:t>
      </w:r>
      <w:r w:rsidR="00491342">
        <w:rPr>
          <w:rFonts w:ascii="Arial" w:eastAsia="Times New Roman" w:hAnsi="Arial" w:cs="Arial"/>
          <w:color w:val="000000" w:themeColor="text1"/>
          <w:lang w:eastAsia="en-GB"/>
        </w:rPr>
        <w:t xml:space="preserve"> and issuing their final amended plan</w:t>
      </w:r>
      <w:r w:rsidR="00D0496F" w:rsidRPr="00A82004">
        <w:rPr>
          <w:rFonts w:ascii="Arial" w:eastAsia="Times New Roman" w:hAnsi="Arial" w:cs="Arial"/>
          <w:color w:val="000000" w:themeColor="text1"/>
          <w:lang w:eastAsia="en-GB"/>
        </w:rPr>
        <w:t xml:space="preserve"> </w:t>
      </w:r>
      <w:r w:rsidR="00D0496F" w:rsidRPr="00A82004">
        <w:rPr>
          <w:rFonts w:ascii="Arial" w:eastAsia="Times New Roman" w:hAnsi="Arial" w:cs="Arial"/>
          <w:b/>
          <w:bCs/>
          <w:color w:val="000000" w:themeColor="text1"/>
          <w:lang w:eastAsia="en-GB"/>
        </w:rPr>
        <w:t xml:space="preserve">must be done within 12 weeks of the annual review. </w:t>
      </w:r>
    </w:p>
    <w:p w14:paraId="42AC1A3B" w14:textId="77777777" w:rsidR="00396B1C" w:rsidRPr="005B2DC3" w:rsidRDefault="00396B1C" w:rsidP="00512524">
      <w:pPr>
        <w:spacing w:after="0" w:line="240" w:lineRule="auto"/>
        <w:jc w:val="both"/>
        <w:rPr>
          <w:rFonts w:ascii="Arial" w:eastAsia="Times New Roman" w:hAnsi="Arial" w:cs="Arial"/>
          <w:b/>
          <w:bCs/>
          <w:color w:val="000000" w:themeColor="text1"/>
          <w:lang w:eastAsia="en-GB"/>
        </w:rPr>
      </w:pPr>
    </w:p>
    <w:p w14:paraId="32CB6C83" w14:textId="200B4F9A" w:rsidR="004E19E1" w:rsidRDefault="00AF061C" w:rsidP="00A82004">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 </w:t>
      </w:r>
      <w:r w:rsidR="00DE5766" w:rsidRPr="00DE5766">
        <w:rPr>
          <w:rFonts w:ascii="Arial" w:eastAsia="Times New Roman" w:hAnsi="Arial" w:cs="Arial"/>
          <w:color w:val="000000" w:themeColor="text1"/>
          <w:lang w:eastAsia="en-GB"/>
        </w:rPr>
        <w:t>Excerpts from the following Case Law further illustrate the recent rulings</w:t>
      </w:r>
      <w:r w:rsidR="00B2488C">
        <w:rPr>
          <w:rFonts w:ascii="Arial" w:eastAsia="Times New Roman" w:hAnsi="Arial" w:cs="Arial"/>
          <w:color w:val="000000" w:themeColor="text1"/>
          <w:lang w:eastAsia="en-GB"/>
        </w:rPr>
        <w:t xml:space="preserve"> against the </w:t>
      </w:r>
      <w:r w:rsidR="004050F1">
        <w:rPr>
          <w:rFonts w:ascii="Arial" w:eastAsia="Times New Roman" w:hAnsi="Arial" w:cs="Arial"/>
          <w:color w:val="000000" w:themeColor="text1"/>
          <w:lang w:eastAsia="en-GB"/>
        </w:rPr>
        <w:t>lackadaisical</w:t>
      </w:r>
      <w:r w:rsidR="00B2488C">
        <w:rPr>
          <w:rFonts w:ascii="Arial" w:eastAsia="Times New Roman" w:hAnsi="Arial" w:cs="Arial"/>
          <w:color w:val="000000" w:themeColor="text1"/>
          <w:lang w:eastAsia="en-GB"/>
        </w:rPr>
        <w:t xml:space="preserve"> manner that local authorities approach this area of the Annual Review process</w:t>
      </w:r>
      <w:r w:rsidR="004050F1">
        <w:rPr>
          <w:rFonts w:ascii="Arial" w:eastAsia="Times New Roman" w:hAnsi="Arial" w:cs="Arial"/>
          <w:color w:val="000000" w:themeColor="text1"/>
          <w:lang w:eastAsia="en-GB"/>
        </w:rPr>
        <w:t>.</w:t>
      </w:r>
      <w:r w:rsidR="00DE5766" w:rsidRPr="00DE5766">
        <w:rPr>
          <w:rFonts w:ascii="Arial" w:eastAsia="Times New Roman" w:hAnsi="Arial" w:cs="Arial"/>
          <w:color w:val="000000" w:themeColor="text1"/>
          <w:lang w:eastAsia="en-GB"/>
        </w:rPr>
        <w:t xml:space="preserve"> </w:t>
      </w:r>
    </w:p>
    <w:p w14:paraId="1CF84F91" w14:textId="77777777" w:rsidR="004050F1" w:rsidRDefault="004050F1" w:rsidP="00A82004">
      <w:pPr>
        <w:spacing w:after="0" w:line="240" w:lineRule="auto"/>
        <w:rPr>
          <w:rFonts w:ascii="Arial" w:eastAsia="Times New Roman" w:hAnsi="Arial" w:cs="Arial"/>
          <w:color w:val="000000" w:themeColor="text1"/>
          <w:lang w:eastAsia="en-GB"/>
        </w:rPr>
      </w:pPr>
    </w:p>
    <w:p w14:paraId="165C9965" w14:textId="1A3BD888" w:rsidR="004050F1" w:rsidRPr="00AF061C" w:rsidRDefault="004050F1" w:rsidP="00A82004">
      <w:pPr>
        <w:spacing w:after="0" w:line="240" w:lineRule="auto"/>
        <w:rPr>
          <w:rFonts w:ascii="Arial" w:eastAsia="Times New Roman" w:hAnsi="Arial" w:cs="Arial"/>
          <w:i/>
          <w:iCs/>
          <w:color w:val="000000" w:themeColor="text1"/>
          <w:lang w:eastAsia="en-GB"/>
        </w:rPr>
      </w:pPr>
      <w:r w:rsidRPr="00396B1C">
        <w:rPr>
          <w:rFonts w:ascii="Arial" w:eastAsia="Times New Roman" w:hAnsi="Arial" w:cs="Arial"/>
          <w:b/>
          <w:bCs/>
          <w:i/>
          <w:iCs/>
          <w:color w:val="000000" w:themeColor="text1"/>
          <w:lang w:eastAsia="en-GB"/>
        </w:rPr>
        <w:t xml:space="preserve">R (L, M, and P), v Devon County </w:t>
      </w:r>
      <w:proofErr w:type="gramStart"/>
      <w:r w:rsidRPr="00396B1C">
        <w:rPr>
          <w:rFonts w:ascii="Arial" w:eastAsia="Times New Roman" w:hAnsi="Arial" w:cs="Arial"/>
          <w:b/>
          <w:bCs/>
          <w:i/>
          <w:iCs/>
          <w:color w:val="000000" w:themeColor="text1"/>
          <w:lang w:eastAsia="en-GB"/>
        </w:rPr>
        <w:t>Council  [</w:t>
      </w:r>
      <w:proofErr w:type="gramEnd"/>
      <w:r w:rsidRPr="00396B1C">
        <w:rPr>
          <w:rFonts w:ascii="Arial" w:eastAsia="Times New Roman" w:hAnsi="Arial" w:cs="Arial"/>
          <w:b/>
          <w:bCs/>
          <w:i/>
          <w:iCs/>
          <w:color w:val="000000" w:themeColor="text1"/>
          <w:lang w:eastAsia="en-GB"/>
        </w:rPr>
        <w:t>2022] EWHC 493 (Admin)</w:t>
      </w:r>
      <w:r w:rsidRPr="00AF061C">
        <w:rPr>
          <w:rFonts w:ascii="Arial" w:eastAsia="Times New Roman" w:hAnsi="Arial" w:cs="Arial"/>
          <w:b/>
          <w:bCs/>
          <w:i/>
          <w:iCs/>
          <w:color w:val="000000" w:themeColor="text1"/>
          <w:lang w:eastAsia="en-GB"/>
        </w:rPr>
        <w:t xml:space="preserve">: </w:t>
      </w:r>
    </w:p>
    <w:p w14:paraId="5939BB3C" w14:textId="0F3E5BE0" w:rsidR="0066126B" w:rsidRDefault="004E19E1" w:rsidP="00F529BC">
      <w:pPr>
        <w:pStyle w:val="ListParagraph"/>
        <w:numPr>
          <w:ilvl w:val="0"/>
          <w:numId w:val="5"/>
        </w:numPr>
        <w:spacing w:before="100" w:beforeAutospacing="1" w:after="100" w:afterAutospacing="1" w:line="240" w:lineRule="auto"/>
        <w:jc w:val="both"/>
        <w:rPr>
          <w:rFonts w:ascii="Arial" w:eastAsia="Times New Roman" w:hAnsi="Arial" w:cs="Arial"/>
          <w:color w:val="000000"/>
          <w:lang w:eastAsia="en-GB"/>
        </w:rPr>
      </w:pPr>
      <w:r w:rsidRPr="00A82004">
        <w:rPr>
          <w:rFonts w:ascii="Arial" w:eastAsia="Times New Roman" w:hAnsi="Arial" w:cs="Arial"/>
          <w:b/>
          <w:bCs/>
          <w:color w:val="000000" w:themeColor="text1"/>
          <w:lang w:eastAsia="en-GB"/>
        </w:rPr>
        <w:t xml:space="preserve"> </w:t>
      </w:r>
      <w:bookmarkStart w:id="0" w:name="para58"/>
      <w:r w:rsidR="0066126B" w:rsidRPr="00A82004">
        <w:rPr>
          <w:rFonts w:ascii="Arial" w:eastAsia="Times New Roman" w:hAnsi="Arial" w:cs="Arial"/>
          <w:color w:val="000000"/>
          <w:lang w:eastAsia="en-GB"/>
        </w:rPr>
        <w:t>Under 22(3) where the local authority decides to amend the plan following representations, it must send the finalised EHC plan "</w:t>
      </w:r>
      <w:r w:rsidR="0066126B" w:rsidRPr="00A82004">
        <w:rPr>
          <w:rFonts w:ascii="Arial" w:eastAsia="Times New Roman" w:hAnsi="Arial" w:cs="Arial"/>
          <w:i/>
          <w:iCs/>
          <w:color w:val="000000"/>
          <w:lang w:eastAsia="en-GB"/>
        </w:rPr>
        <w:t>as soon as practicable, and, in any event within eight weeks of the local authority sending a copy of the EHC plan in accordance with paragraph 2(a)</w:t>
      </w:r>
      <w:r w:rsidR="0066126B" w:rsidRPr="00A82004">
        <w:rPr>
          <w:rFonts w:ascii="Arial" w:eastAsia="Times New Roman" w:hAnsi="Arial" w:cs="Arial"/>
          <w:color w:val="000000"/>
          <w:lang w:eastAsia="en-GB"/>
        </w:rPr>
        <w:t>". That means that if it takes 15 days for the parents to make their representations, counting eight weeks from the notification under Regulation 20(10), namely 29</w:t>
      </w:r>
      <w:r w:rsidR="0066126B" w:rsidRPr="00A82004">
        <w:rPr>
          <w:rFonts w:ascii="Arial" w:eastAsia="Times New Roman" w:hAnsi="Arial" w:cs="Arial"/>
          <w:color w:val="000000"/>
          <w:vertAlign w:val="superscript"/>
          <w:lang w:eastAsia="en-GB"/>
        </w:rPr>
        <w:t>th </w:t>
      </w:r>
      <w:r w:rsidR="0066126B" w:rsidRPr="00A82004">
        <w:rPr>
          <w:rFonts w:ascii="Arial" w:eastAsia="Times New Roman" w:hAnsi="Arial" w:cs="Arial"/>
          <w:color w:val="000000"/>
          <w:lang w:eastAsia="en-GB"/>
        </w:rPr>
        <w:t>March, the authority has until 24</w:t>
      </w:r>
      <w:r w:rsidR="0066126B" w:rsidRPr="00A82004">
        <w:rPr>
          <w:rFonts w:ascii="Arial" w:eastAsia="Times New Roman" w:hAnsi="Arial" w:cs="Arial"/>
          <w:color w:val="000000"/>
          <w:vertAlign w:val="superscript"/>
          <w:lang w:eastAsia="en-GB"/>
        </w:rPr>
        <w:t>th </w:t>
      </w:r>
      <w:r w:rsidR="0066126B" w:rsidRPr="00A82004">
        <w:rPr>
          <w:rFonts w:ascii="Arial" w:eastAsia="Times New Roman" w:hAnsi="Arial" w:cs="Arial"/>
          <w:color w:val="000000"/>
          <w:lang w:eastAsia="en-GB"/>
        </w:rPr>
        <w:t>May. If the obligation to "notify" under 20(10) is as explained under 22(2)(a), and includes the proposed amendments, this last date of 24</w:t>
      </w:r>
      <w:r w:rsidR="0066126B" w:rsidRPr="00A82004">
        <w:rPr>
          <w:rFonts w:ascii="Arial" w:eastAsia="Times New Roman" w:hAnsi="Arial" w:cs="Arial"/>
          <w:color w:val="000000"/>
          <w:vertAlign w:val="superscript"/>
          <w:lang w:eastAsia="en-GB"/>
        </w:rPr>
        <w:t>th</w:t>
      </w:r>
      <w:r w:rsidR="0066126B" w:rsidRPr="00A82004">
        <w:rPr>
          <w:rFonts w:ascii="Arial" w:eastAsia="Times New Roman" w:hAnsi="Arial" w:cs="Arial"/>
          <w:color w:val="000000"/>
          <w:lang w:eastAsia="en-GB"/>
        </w:rPr>
        <w:t xml:space="preserve"> May will see a finalised plan in place by 12 weeks from the review meeting. Such a timescale is in my judgement wholly consistent with the structure of the scheme, </w:t>
      </w:r>
      <w:proofErr w:type="gramStart"/>
      <w:r w:rsidR="0066126B" w:rsidRPr="00A82004">
        <w:rPr>
          <w:rFonts w:ascii="Arial" w:eastAsia="Times New Roman" w:hAnsi="Arial" w:cs="Arial"/>
          <w:color w:val="000000"/>
          <w:lang w:eastAsia="en-GB"/>
        </w:rPr>
        <w:t>in light of</w:t>
      </w:r>
      <w:proofErr w:type="gramEnd"/>
      <w:r w:rsidR="0066126B" w:rsidRPr="00A82004">
        <w:rPr>
          <w:rFonts w:ascii="Arial" w:eastAsia="Times New Roman" w:hAnsi="Arial" w:cs="Arial"/>
          <w:color w:val="000000"/>
          <w:lang w:eastAsia="en-GB"/>
        </w:rPr>
        <w:t xml:space="preserve"> its subject matter and the timescales provided elsewhere in the framework.</w:t>
      </w:r>
      <w:bookmarkEnd w:id="0"/>
    </w:p>
    <w:p w14:paraId="6FF31625" w14:textId="77777777" w:rsidR="00E0071F" w:rsidRPr="00A82004" w:rsidRDefault="00E0071F" w:rsidP="00E0071F">
      <w:pPr>
        <w:pStyle w:val="ListParagraph"/>
        <w:spacing w:before="100" w:beforeAutospacing="1" w:after="100" w:afterAutospacing="1" w:line="240" w:lineRule="auto"/>
        <w:jc w:val="both"/>
        <w:rPr>
          <w:rFonts w:ascii="Arial" w:eastAsia="Times New Roman" w:hAnsi="Arial" w:cs="Arial"/>
          <w:color w:val="000000"/>
          <w:lang w:eastAsia="en-GB"/>
        </w:rPr>
      </w:pPr>
    </w:p>
    <w:p w14:paraId="4C8EB1C7" w14:textId="09696B0A" w:rsidR="00F529BC" w:rsidRPr="00E0071F" w:rsidRDefault="00DF50F5" w:rsidP="00E0071F">
      <w:pPr>
        <w:pStyle w:val="ListParagraph"/>
        <w:numPr>
          <w:ilvl w:val="0"/>
          <w:numId w:val="9"/>
        </w:numPr>
        <w:spacing w:before="100" w:beforeAutospacing="1" w:after="100" w:afterAutospacing="1" w:line="240" w:lineRule="auto"/>
        <w:jc w:val="both"/>
        <w:rPr>
          <w:rFonts w:ascii="Arial" w:eastAsia="Times New Roman" w:hAnsi="Arial" w:cs="Arial"/>
          <w:color w:val="000000"/>
          <w:lang w:eastAsia="en-GB"/>
        </w:rPr>
      </w:pPr>
      <w:bookmarkStart w:id="1" w:name="para82"/>
      <w:proofErr w:type="gramStart"/>
      <w:r w:rsidRPr="00E0071F">
        <w:rPr>
          <w:rFonts w:ascii="Arial" w:eastAsia="Times New Roman" w:hAnsi="Arial" w:cs="Arial"/>
          <w:color w:val="000000"/>
          <w:lang w:eastAsia="en-GB"/>
        </w:rPr>
        <w:t>I</w:t>
      </w:r>
      <w:r w:rsidR="00F529BC" w:rsidRPr="00E0071F">
        <w:rPr>
          <w:rFonts w:ascii="Arial" w:eastAsia="Times New Roman" w:hAnsi="Arial" w:cs="Arial"/>
          <w:color w:val="000000"/>
          <w:lang w:eastAsia="en-GB"/>
        </w:rPr>
        <w:t>n spite of</w:t>
      </w:r>
      <w:proofErr w:type="gramEnd"/>
      <w:r w:rsidR="00F529BC" w:rsidRPr="00E0071F">
        <w:rPr>
          <w:rFonts w:ascii="Arial" w:eastAsia="Times New Roman" w:hAnsi="Arial" w:cs="Arial"/>
          <w:color w:val="000000"/>
          <w:lang w:eastAsia="en-GB"/>
        </w:rPr>
        <w:t xml:space="preserve"> the resource implications of a time-limited amendment process, I am unconvinced that there is a particular reason for this stage of the process not to be subject to the exacting timetable which obtains elsewhere in the scheme. The need for a parent or young person to achieve certainty (either by acceptance in good time, or by way of appeal) is as acute in respect of amendments as it is on the initial provision of a plan. Evidence shows that where a very extended period is taken to produce certainty, serious prejudice may result. Mr Anderson argued that amendment was different from cessation or continuation. Therefore, because many more materials are </w:t>
      </w:r>
      <w:r w:rsidR="00F529BC" w:rsidRPr="00E0071F">
        <w:rPr>
          <w:rFonts w:ascii="Arial" w:eastAsia="Times New Roman" w:hAnsi="Arial" w:cs="Arial"/>
          <w:color w:val="000000"/>
          <w:lang w:eastAsia="en-GB"/>
        </w:rPr>
        <w:lastRenderedPageBreak/>
        <w:t>required to be considered, it ought not to be time limited. I disagree, for the reasons I have given.</w:t>
      </w:r>
      <w:bookmarkEnd w:id="1"/>
    </w:p>
    <w:p w14:paraId="288E207F" w14:textId="6A7EDDAE" w:rsidR="00491342" w:rsidRPr="00800964" w:rsidRDefault="00AF061C" w:rsidP="00BC4C7F">
      <w:pPr>
        <w:spacing w:before="100" w:beforeAutospacing="1" w:after="0" w:afterAutospacing="1" w:line="276" w:lineRule="auto"/>
        <w:jc w:val="both"/>
        <w:rPr>
          <w:rFonts w:ascii="Arial" w:hAnsi="Arial" w:cs="Arial"/>
          <w:color w:val="000000" w:themeColor="text1"/>
        </w:rPr>
      </w:pPr>
      <w:r>
        <w:rPr>
          <w:rFonts w:ascii="Arial" w:hAnsi="Arial" w:cs="Arial"/>
        </w:rPr>
        <w:t xml:space="preserve"> </w:t>
      </w:r>
      <w:r w:rsidR="003A0A72">
        <w:rPr>
          <w:rFonts w:ascii="Arial" w:hAnsi="Arial" w:cs="Arial"/>
        </w:rPr>
        <w:t xml:space="preserve">This new </w:t>
      </w:r>
      <w:r w:rsidR="00DE5766">
        <w:rPr>
          <w:rFonts w:ascii="Arial" w:hAnsi="Arial" w:cs="Arial"/>
        </w:rPr>
        <w:t>Case Law</w:t>
      </w:r>
      <w:r w:rsidR="003A0A72">
        <w:rPr>
          <w:rFonts w:ascii="Arial" w:hAnsi="Arial" w:cs="Arial"/>
        </w:rPr>
        <w:t xml:space="preserve"> </w:t>
      </w:r>
      <w:r w:rsidR="009C6DF5">
        <w:rPr>
          <w:rFonts w:ascii="Arial" w:hAnsi="Arial" w:cs="Arial"/>
        </w:rPr>
        <w:t xml:space="preserve">stipulates 4 weeks after an annual review the local authority must </w:t>
      </w:r>
      <w:r w:rsidR="00372E3C">
        <w:rPr>
          <w:rFonts w:ascii="Arial" w:hAnsi="Arial" w:cs="Arial"/>
        </w:rPr>
        <w:t xml:space="preserve">have </w:t>
      </w:r>
      <w:r w:rsidR="009C6DF5">
        <w:rPr>
          <w:rFonts w:ascii="Arial" w:hAnsi="Arial" w:cs="Arial"/>
        </w:rPr>
        <w:t>issue</w:t>
      </w:r>
      <w:r w:rsidR="00372E3C">
        <w:rPr>
          <w:rFonts w:ascii="Arial" w:hAnsi="Arial" w:cs="Arial"/>
        </w:rPr>
        <w:t>d</w:t>
      </w:r>
      <w:r w:rsidR="009C6DF5">
        <w:rPr>
          <w:rFonts w:ascii="Arial" w:hAnsi="Arial" w:cs="Arial"/>
        </w:rPr>
        <w:t xml:space="preserve"> a notice stating its intention whether to amend an EHC plan</w:t>
      </w:r>
      <w:r w:rsidR="004A7F21">
        <w:rPr>
          <w:rFonts w:ascii="Arial" w:hAnsi="Arial" w:cs="Arial"/>
        </w:rPr>
        <w:t xml:space="preserve">, to maintain it unchanged, or to cease it. </w:t>
      </w:r>
      <w:r w:rsidR="00DE5766">
        <w:rPr>
          <w:rFonts w:ascii="Arial" w:hAnsi="Arial" w:cs="Arial"/>
        </w:rPr>
        <w:t>When</w:t>
      </w:r>
      <w:r w:rsidR="004A7F21">
        <w:rPr>
          <w:rFonts w:ascii="Arial" w:hAnsi="Arial" w:cs="Arial"/>
        </w:rPr>
        <w:t xml:space="preserve"> the local authority has issued a decision to </w:t>
      </w:r>
      <w:r w:rsidR="00A66D2B">
        <w:rPr>
          <w:rFonts w:ascii="Arial" w:hAnsi="Arial" w:cs="Arial"/>
        </w:rPr>
        <w:t>amend,</w:t>
      </w:r>
      <w:r w:rsidR="004A7F21">
        <w:rPr>
          <w:rFonts w:ascii="Arial" w:hAnsi="Arial" w:cs="Arial"/>
        </w:rPr>
        <w:t xml:space="preserve"> they must also issue a draft amended plan </w:t>
      </w:r>
      <w:r w:rsidR="004A7F21" w:rsidRPr="004A7F21">
        <w:rPr>
          <w:rFonts w:ascii="Arial" w:hAnsi="Arial" w:cs="Arial"/>
          <w:b/>
          <w:bCs/>
        </w:rPr>
        <w:t xml:space="preserve">at the same time. </w:t>
      </w:r>
      <w:r w:rsidR="00A66D2B" w:rsidRPr="00A66D2B">
        <w:rPr>
          <w:rFonts w:ascii="Arial" w:hAnsi="Arial" w:cs="Arial"/>
        </w:rPr>
        <w:t xml:space="preserve">Consequently, the </w:t>
      </w:r>
      <w:r w:rsidR="00A66D2B" w:rsidRPr="00800964">
        <w:rPr>
          <w:rFonts w:ascii="Arial" w:hAnsi="Arial" w:cs="Arial"/>
          <w:color w:val="000000" w:themeColor="text1"/>
        </w:rPr>
        <w:t>final amended plan</w:t>
      </w:r>
      <w:r w:rsidR="00A66D2B" w:rsidRPr="00800964">
        <w:rPr>
          <w:rFonts w:ascii="Arial" w:hAnsi="Arial" w:cs="Arial"/>
          <w:b/>
          <w:bCs/>
          <w:color w:val="000000" w:themeColor="text1"/>
        </w:rPr>
        <w:t xml:space="preserve"> must be issued within 8 weeks of sending the draft plan. </w:t>
      </w:r>
    </w:p>
    <w:p w14:paraId="0BF28357" w14:textId="5A1ECBD7" w:rsidR="00800964" w:rsidRPr="00800964" w:rsidRDefault="00AF061C" w:rsidP="002D668C">
      <w:pPr>
        <w:spacing w:after="0" w:line="240" w:lineRule="auto"/>
        <w:jc w:val="both"/>
        <w:rPr>
          <w:rFonts w:ascii="Arial" w:hAnsi="Arial" w:cs="Arial"/>
          <w:color w:val="000000" w:themeColor="text1"/>
        </w:rPr>
      </w:pPr>
      <w:r>
        <w:rPr>
          <w:rFonts w:ascii="Arial" w:hAnsi="Arial" w:cs="Arial"/>
          <w:color w:val="000000" w:themeColor="text1"/>
        </w:rPr>
        <w:t xml:space="preserve"> </w:t>
      </w:r>
      <w:r w:rsidR="008930DA" w:rsidRPr="00800964">
        <w:rPr>
          <w:rFonts w:ascii="Arial" w:hAnsi="Arial" w:cs="Arial"/>
          <w:color w:val="000000" w:themeColor="text1"/>
        </w:rPr>
        <w:t xml:space="preserve">The Honourable Mrs Justice Foster DBE, in her judgement issued on the </w:t>
      </w:r>
      <w:r w:rsidR="005304B8" w:rsidRPr="00800964">
        <w:rPr>
          <w:rFonts w:ascii="Arial" w:hAnsi="Arial" w:cs="Arial"/>
          <w:color w:val="000000" w:themeColor="text1"/>
        </w:rPr>
        <w:t>8</w:t>
      </w:r>
      <w:r w:rsidR="005304B8" w:rsidRPr="00800964">
        <w:rPr>
          <w:rFonts w:ascii="Arial" w:hAnsi="Arial" w:cs="Arial"/>
          <w:color w:val="000000" w:themeColor="text1"/>
          <w:vertAlign w:val="superscript"/>
        </w:rPr>
        <w:t>th of</w:t>
      </w:r>
      <w:r w:rsidR="008930DA" w:rsidRPr="00800964">
        <w:rPr>
          <w:rFonts w:ascii="Arial" w:hAnsi="Arial" w:cs="Arial"/>
          <w:color w:val="000000" w:themeColor="text1"/>
        </w:rPr>
        <w:t xml:space="preserve"> March 2022, was</w:t>
      </w:r>
      <w:r w:rsidR="00800964">
        <w:rPr>
          <w:rFonts w:ascii="Arial" w:hAnsi="Arial" w:cs="Arial"/>
          <w:color w:val="000000" w:themeColor="text1"/>
        </w:rPr>
        <w:t xml:space="preserve"> explicitly</w:t>
      </w:r>
      <w:r w:rsidR="008930DA" w:rsidRPr="00800964">
        <w:rPr>
          <w:rFonts w:ascii="Arial" w:hAnsi="Arial" w:cs="Arial"/>
          <w:color w:val="000000" w:themeColor="text1"/>
        </w:rPr>
        <w:t xml:space="preserve"> clear in her ruling:</w:t>
      </w:r>
      <w:r w:rsidR="00800964" w:rsidRPr="00800964">
        <w:rPr>
          <w:rFonts w:ascii="Arial" w:hAnsi="Arial" w:cs="Arial"/>
          <w:color w:val="000000" w:themeColor="text1"/>
        </w:rPr>
        <w:t xml:space="preserve"> </w:t>
      </w:r>
    </w:p>
    <w:p w14:paraId="7112BEB8" w14:textId="77777777" w:rsidR="00800964" w:rsidRPr="00800964" w:rsidRDefault="00800964" w:rsidP="00800964">
      <w:pPr>
        <w:spacing w:after="0" w:line="240" w:lineRule="auto"/>
        <w:rPr>
          <w:rFonts w:ascii="Arial" w:hAnsi="Arial" w:cs="Arial"/>
          <w:color w:val="000000" w:themeColor="text1"/>
        </w:rPr>
      </w:pPr>
    </w:p>
    <w:p w14:paraId="307C686B" w14:textId="26FDC5AC" w:rsidR="00800964" w:rsidRPr="00800964" w:rsidRDefault="00E0071F" w:rsidP="00800964">
      <w:pPr>
        <w:spacing w:after="0" w:line="240" w:lineRule="auto"/>
        <w:ind w:left="720"/>
        <w:jc w:val="both"/>
        <w:rPr>
          <w:rFonts w:ascii="Arial" w:eastAsia="Times New Roman" w:hAnsi="Arial" w:cs="Arial"/>
          <w:color w:val="000000" w:themeColor="text1"/>
          <w:lang w:eastAsia="en-GB"/>
        </w:rPr>
      </w:pPr>
      <w:r w:rsidRPr="002B3AFE">
        <w:rPr>
          <w:rFonts w:ascii="Arial" w:eastAsia="Times New Roman" w:hAnsi="Arial" w:cs="Arial"/>
          <w:b/>
          <w:bCs/>
          <w:color w:val="000000" w:themeColor="text1"/>
          <w:lang w:eastAsia="en-GB"/>
        </w:rPr>
        <w:t>81.</w:t>
      </w:r>
      <w:r>
        <w:rPr>
          <w:rFonts w:ascii="Arial" w:eastAsia="Times New Roman" w:hAnsi="Arial" w:cs="Arial"/>
          <w:color w:val="000000" w:themeColor="text1"/>
          <w:lang w:eastAsia="en-GB"/>
        </w:rPr>
        <w:t xml:space="preserve"> “</w:t>
      </w:r>
      <w:r w:rsidR="00800964" w:rsidRPr="00800964">
        <w:rPr>
          <w:rFonts w:ascii="Arial" w:eastAsia="Times New Roman" w:hAnsi="Arial" w:cs="Arial"/>
          <w:color w:val="000000" w:themeColor="text1"/>
          <w:lang w:eastAsia="en-GB"/>
        </w:rPr>
        <w:t>The perceived absence of a time limit for notifying amendments has in my judgement, allowed the defendant County Council to act inconsistently with the statutory objective, which must be understood as including the time sensitive determination of the developing requirements of children and young people with special educational needs.”</w:t>
      </w:r>
    </w:p>
    <w:p w14:paraId="12B93A45" w14:textId="77777777" w:rsidR="002D668C" w:rsidRDefault="002D668C" w:rsidP="00D7665E">
      <w:pPr>
        <w:spacing w:after="0" w:line="276" w:lineRule="auto"/>
        <w:jc w:val="both"/>
        <w:rPr>
          <w:rFonts w:ascii="Arial" w:hAnsi="Arial" w:cs="Arial"/>
        </w:rPr>
      </w:pPr>
    </w:p>
    <w:p w14:paraId="42E5879C" w14:textId="52D37497" w:rsidR="0006737A" w:rsidRPr="00AF061C" w:rsidRDefault="002D668C" w:rsidP="00D7665E">
      <w:pPr>
        <w:spacing w:after="0" w:line="276" w:lineRule="auto"/>
        <w:jc w:val="both"/>
        <w:rPr>
          <w:rFonts w:ascii="Arial" w:hAnsi="Arial" w:cs="Arial"/>
          <w:b/>
          <w:bCs/>
          <w:color w:val="FF0000"/>
        </w:rPr>
      </w:pPr>
      <w:r>
        <w:rPr>
          <w:rFonts w:ascii="Arial" w:hAnsi="Arial" w:cs="Arial"/>
        </w:rPr>
        <w:t xml:space="preserve"> </w:t>
      </w:r>
      <w:r w:rsidR="0006737A" w:rsidRPr="00A82004">
        <w:rPr>
          <w:rFonts w:ascii="Arial" w:hAnsi="Arial" w:cs="Arial"/>
        </w:rPr>
        <w:t xml:space="preserve">You are in breach of this legal duty on the grounds that </w:t>
      </w:r>
      <w:r w:rsidR="00AF061C">
        <w:rPr>
          <w:rFonts w:ascii="Arial" w:hAnsi="Arial" w:cs="Arial"/>
        </w:rPr>
        <w:t>the above-mentioned</w:t>
      </w:r>
      <w:r w:rsidR="00DE5766">
        <w:rPr>
          <w:rFonts w:ascii="Arial" w:hAnsi="Arial" w:cs="Arial"/>
        </w:rPr>
        <w:t xml:space="preserve"> specified timeframes have passed</w:t>
      </w:r>
      <w:r w:rsidR="009559A7" w:rsidRPr="00A82004">
        <w:rPr>
          <w:rFonts w:ascii="Arial" w:hAnsi="Arial" w:cs="Arial"/>
        </w:rPr>
        <w:t>,</w:t>
      </w:r>
      <w:r w:rsidR="0006737A" w:rsidRPr="00A82004">
        <w:rPr>
          <w:rFonts w:ascii="Arial" w:hAnsi="Arial" w:cs="Arial"/>
        </w:rPr>
        <w:t xml:space="preserve"> and the local authority has not issued the </w:t>
      </w:r>
      <w:r w:rsidR="00DE5766" w:rsidRPr="00AF061C">
        <w:rPr>
          <w:rFonts w:ascii="Arial" w:hAnsi="Arial" w:cs="Arial"/>
          <w:b/>
          <w:bCs/>
          <w:color w:val="FF0000"/>
        </w:rPr>
        <w:t>[</w:t>
      </w:r>
      <w:r w:rsidR="00A52472" w:rsidRPr="00AF061C">
        <w:rPr>
          <w:rFonts w:ascii="Arial" w:hAnsi="Arial" w:cs="Arial"/>
          <w:b/>
          <w:bCs/>
          <w:color w:val="FF0000"/>
        </w:rPr>
        <w:t xml:space="preserve">draft amended EHC Plan/amended Final EHC </w:t>
      </w:r>
      <w:r w:rsidR="009E5C62" w:rsidRPr="00AF061C">
        <w:rPr>
          <w:rFonts w:ascii="Arial" w:hAnsi="Arial" w:cs="Arial"/>
          <w:b/>
          <w:bCs/>
          <w:color w:val="FF0000"/>
        </w:rPr>
        <w:t>P</w:t>
      </w:r>
      <w:r w:rsidR="00A52472" w:rsidRPr="00AF061C">
        <w:rPr>
          <w:rFonts w:ascii="Arial" w:hAnsi="Arial" w:cs="Arial"/>
          <w:b/>
          <w:bCs/>
          <w:color w:val="FF0000"/>
        </w:rPr>
        <w:t xml:space="preserve">lan]. </w:t>
      </w:r>
    </w:p>
    <w:p w14:paraId="44B84A4C" w14:textId="77777777" w:rsidR="00AA1607" w:rsidRPr="00A82004" w:rsidRDefault="00AA1607" w:rsidP="00D7665E">
      <w:pPr>
        <w:spacing w:after="0" w:line="276" w:lineRule="auto"/>
        <w:jc w:val="both"/>
        <w:rPr>
          <w:rFonts w:ascii="Arial" w:hAnsi="Arial" w:cs="Arial"/>
          <w:b/>
        </w:rPr>
      </w:pPr>
    </w:p>
    <w:p w14:paraId="68B6E446" w14:textId="2A501F44" w:rsidR="009165F1" w:rsidRDefault="00AF061C" w:rsidP="00D7665E">
      <w:pPr>
        <w:spacing w:after="0" w:line="276" w:lineRule="auto"/>
        <w:jc w:val="both"/>
        <w:rPr>
          <w:rFonts w:ascii="Arial" w:hAnsi="Arial" w:cs="Arial"/>
        </w:rPr>
      </w:pPr>
      <w:r>
        <w:rPr>
          <w:rFonts w:ascii="Arial" w:hAnsi="Arial" w:cs="Arial"/>
        </w:rPr>
        <w:t xml:space="preserve"> </w:t>
      </w:r>
      <w:r w:rsidR="0D60C4FD" w:rsidRPr="00A82004">
        <w:rPr>
          <w:rFonts w:ascii="Arial" w:hAnsi="Arial" w:cs="Arial"/>
        </w:rPr>
        <w:t>Any delay in completing the annual review process</w:t>
      </w:r>
      <w:r w:rsidR="00A52472">
        <w:rPr>
          <w:rFonts w:ascii="Arial" w:hAnsi="Arial" w:cs="Arial"/>
        </w:rPr>
        <w:t xml:space="preserve"> in a timely manner</w:t>
      </w:r>
      <w:r w:rsidR="0D60C4FD" w:rsidRPr="00A82004">
        <w:rPr>
          <w:rFonts w:ascii="Arial" w:hAnsi="Arial" w:cs="Arial"/>
        </w:rPr>
        <w:t xml:space="preserve"> disturbs a family’s right of appeal and can result in </w:t>
      </w:r>
      <w:r w:rsidR="009165F1">
        <w:rPr>
          <w:rFonts w:ascii="Arial" w:hAnsi="Arial" w:cs="Arial"/>
        </w:rPr>
        <w:t>injustice</w:t>
      </w:r>
      <w:r w:rsidR="0D60C4FD" w:rsidRPr="00A82004">
        <w:rPr>
          <w:rFonts w:ascii="Arial" w:hAnsi="Arial" w:cs="Arial"/>
        </w:rPr>
        <w:t>.  This potential injustice is exacerbated</w:t>
      </w:r>
      <w:r w:rsidR="009165F1">
        <w:rPr>
          <w:rFonts w:ascii="Arial" w:hAnsi="Arial" w:cs="Arial"/>
        </w:rPr>
        <w:t xml:space="preserve"> if</w:t>
      </w:r>
      <w:r w:rsidR="0D60C4FD" w:rsidRPr="00A82004">
        <w:rPr>
          <w:rFonts w:ascii="Arial" w:hAnsi="Arial" w:cs="Arial"/>
        </w:rPr>
        <w:t xml:space="preserve"> </w:t>
      </w:r>
      <w:r w:rsidR="005E435E">
        <w:rPr>
          <w:rFonts w:ascii="Arial" w:hAnsi="Arial" w:cs="Arial"/>
        </w:rPr>
        <w:t xml:space="preserve">local authorities </w:t>
      </w:r>
      <w:r w:rsidR="004321BE">
        <w:rPr>
          <w:rFonts w:ascii="Arial" w:hAnsi="Arial" w:cs="Arial"/>
        </w:rPr>
        <w:t xml:space="preserve">do not </w:t>
      </w:r>
      <w:r w:rsidR="00F6559E">
        <w:rPr>
          <w:rFonts w:ascii="Arial" w:hAnsi="Arial" w:cs="Arial"/>
        </w:rPr>
        <w:t>adhere to the</w:t>
      </w:r>
      <w:r w:rsidR="00F81F36">
        <w:rPr>
          <w:rFonts w:ascii="Arial" w:hAnsi="Arial" w:cs="Arial"/>
        </w:rPr>
        <w:t xml:space="preserve">ir statutory timeframes and consequently </w:t>
      </w:r>
      <w:r w:rsidR="00EC4B26">
        <w:rPr>
          <w:rFonts w:ascii="Arial" w:hAnsi="Arial" w:cs="Arial"/>
        </w:rPr>
        <w:t xml:space="preserve">create an environment of prejudice </w:t>
      </w:r>
      <w:r w:rsidR="00252890">
        <w:rPr>
          <w:rFonts w:ascii="Arial" w:hAnsi="Arial" w:cs="Arial"/>
        </w:rPr>
        <w:t xml:space="preserve">and injustice around what should be a holistic and family friendly process. </w:t>
      </w:r>
    </w:p>
    <w:p w14:paraId="463D2726" w14:textId="77777777" w:rsidR="009165F1" w:rsidRDefault="009165F1" w:rsidP="00D7665E">
      <w:pPr>
        <w:spacing w:after="0" w:line="276" w:lineRule="auto"/>
        <w:jc w:val="both"/>
        <w:rPr>
          <w:rFonts w:ascii="Arial" w:hAnsi="Arial" w:cs="Arial"/>
        </w:rPr>
      </w:pPr>
    </w:p>
    <w:p w14:paraId="586C6EF4" w14:textId="4531D4A2" w:rsidR="0006737A" w:rsidRPr="00A82004" w:rsidRDefault="00252890" w:rsidP="00D7665E">
      <w:pPr>
        <w:spacing w:after="0" w:line="276" w:lineRule="auto"/>
        <w:jc w:val="both"/>
        <w:rPr>
          <w:rFonts w:ascii="Arial" w:hAnsi="Arial" w:cs="Arial"/>
        </w:rPr>
      </w:pPr>
      <w:r>
        <w:rPr>
          <w:rFonts w:ascii="Arial" w:hAnsi="Arial" w:cs="Arial"/>
        </w:rPr>
        <w:t xml:space="preserve"> </w:t>
      </w:r>
      <w:r w:rsidR="0D60C4FD" w:rsidRPr="00A82004">
        <w:rPr>
          <w:rFonts w:ascii="Arial" w:hAnsi="Arial" w:cs="Arial"/>
        </w:rPr>
        <w:t xml:space="preserve"> Bearing these matters in mind, and given the missed deadline stipulated in </w:t>
      </w:r>
      <w:r>
        <w:rPr>
          <w:rFonts w:ascii="Arial" w:hAnsi="Arial" w:cs="Arial"/>
        </w:rPr>
        <w:t>recent Case Law</w:t>
      </w:r>
      <w:r w:rsidR="0D60C4FD" w:rsidRPr="00A82004">
        <w:rPr>
          <w:rFonts w:ascii="Arial" w:hAnsi="Arial" w:cs="Arial"/>
        </w:rPr>
        <w:t xml:space="preserve">, of </w:t>
      </w:r>
      <w:r w:rsidR="004321BE" w:rsidRPr="00D45FFE">
        <w:rPr>
          <w:rFonts w:ascii="Arial" w:hAnsi="Arial" w:cs="Arial"/>
          <w:b/>
          <w:bCs/>
        </w:rPr>
        <w:t>within 12 weeks of</w:t>
      </w:r>
      <w:r w:rsidR="00D45FFE" w:rsidRPr="00D45FFE">
        <w:rPr>
          <w:rFonts w:ascii="Arial" w:hAnsi="Arial" w:cs="Arial"/>
          <w:b/>
          <w:bCs/>
        </w:rPr>
        <w:t xml:space="preserve"> the Annual Review meeting</w:t>
      </w:r>
      <w:r w:rsidR="0D60C4FD" w:rsidRPr="00A82004">
        <w:rPr>
          <w:rFonts w:ascii="Arial" w:hAnsi="Arial" w:cs="Arial"/>
        </w:rPr>
        <w:t xml:space="preserve">, it is not appropriate to apply the usual complaints process timescales. </w:t>
      </w:r>
    </w:p>
    <w:p w14:paraId="463CE5B7" w14:textId="77777777" w:rsidR="00AA1607" w:rsidRPr="00A82004" w:rsidRDefault="00AA1607" w:rsidP="00D7665E">
      <w:pPr>
        <w:spacing w:after="0" w:line="276" w:lineRule="auto"/>
        <w:jc w:val="both"/>
        <w:rPr>
          <w:rFonts w:ascii="Arial" w:eastAsia="Times New Roman" w:hAnsi="Arial" w:cs="Arial"/>
          <w:lang w:eastAsia="en-GB"/>
        </w:rPr>
      </w:pPr>
    </w:p>
    <w:p w14:paraId="52E975AF" w14:textId="5ECC2E73" w:rsidR="0006737A" w:rsidRPr="009E5C62" w:rsidRDefault="00AF061C" w:rsidP="00D7665E">
      <w:pPr>
        <w:spacing w:after="0" w:line="276" w:lineRule="auto"/>
        <w:jc w:val="both"/>
        <w:rPr>
          <w:rFonts w:ascii="Arial" w:hAnsi="Arial" w:cs="Arial"/>
          <w:b/>
          <w:bCs/>
        </w:rPr>
      </w:pPr>
      <w:r>
        <w:rPr>
          <w:rFonts w:ascii="Arial" w:hAnsi="Arial" w:cs="Arial"/>
        </w:rPr>
        <w:t xml:space="preserve"> </w:t>
      </w:r>
      <w:r w:rsidR="00BA1F0E" w:rsidRPr="00A82004">
        <w:rPr>
          <w:rFonts w:ascii="Arial" w:hAnsi="Arial" w:cs="Arial"/>
        </w:rPr>
        <w:t>Consequently</w:t>
      </w:r>
      <w:r w:rsidR="0006737A" w:rsidRPr="00A82004">
        <w:rPr>
          <w:rFonts w:ascii="Arial" w:hAnsi="Arial" w:cs="Arial"/>
        </w:rPr>
        <w:t>, please send the</w:t>
      </w:r>
      <w:r w:rsidR="00252890">
        <w:rPr>
          <w:rFonts w:ascii="Arial" w:hAnsi="Arial" w:cs="Arial"/>
        </w:rPr>
        <w:t xml:space="preserve"> </w:t>
      </w:r>
      <w:r w:rsidR="009E5C62" w:rsidRPr="00AF061C">
        <w:rPr>
          <w:rFonts w:ascii="Arial" w:hAnsi="Arial" w:cs="Arial"/>
          <w:b/>
          <w:bCs/>
          <w:color w:val="FF0000"/>
        </w:rPr>
        <w:t>[draft amended EHC Plan/amended Final EHC Plan]</w:t>
      </w:r>
      <w:r w:rsidR="0006737A" w:rsidRPr="00AF061C">
        <w:rPr>
          <w:rFonts w:ascii="Arial" w:hAnsi="Arial" w:cs="Arial"/>
          <w:color w:val="FF0000"/>
        </w:rPr>
        <w:t xml:space="preserve"> </w:t>
      </w:r>
      <w:r w:rsidR="0006737A" w:rsidRPr="00A82004">
        <w:rPr>
          <w:rFonts w:ascii="Arial" w:hAnsi="Arial" w:cs="Arial"/>
        </w:rPr>
        <w:t xml:space="preserve">as soon as possible, </w:t>
      </w:r>
      <w:r w:rsidR="009559A7" w:rsidRPr="00A82004">
        <w:rPr>
          <w:rFonts w:ascii="Arial" w:hAnsi="Arial" w:cs="Arial"/>
        </w:rPr>
        <w:t xml:space="preserve">but in any case, </w:t>
      </w:r>
      <w:r w:rsidR="0006737A" w:rsidRPr="00A82004">
        <w:rPr>
          <w:rFonts w:ascii="Arial" w:hAnsi="Arial" w:cs="Arial"/>
        </w:rPr>
        <w:t xml:space="preserve">within 5 working days. </w:t>
      </w:r>
    </w:p>
    <w:p w14:paraId="77EFF26C" w14:textId="77777777" w:rsidR="00074FF4" w:rsidRPr="00A82004" w:rsidRDefault="00074FF4" w:rsidP="00D7665E">
      <w:pPr>
        <w:spacing w:after="0" w:line="276" w:lineRule="auto"/>
        <w:jc w:val="both"/>
        <w:rPr>
          <w:rFonts w:ascii="Arial" w:hAnsi="Arial" w:cs="Arial"/>
        </w:rPr>
      </w:pPr>
    </w:p>
    <w:p w14:paraId="61549BC1" w14:textId="75C230BC" w:rsidR="0006737A" w:rsidRPr="00A82004" w:rsidRDefault="0006737A" w:rsidP="00D7665E">
      <w:pPr>
        <w:spacing w:after="0" w:line="276" w:lineRule="auto"/>
        <w:jc w:val="both"/>
        <w:rPr>
          <w:rFonts w:ascii="Arial" w:hAnsi="Arial" w:cs="Arial"/>
        </w:rPr>
      </w:pPr>
      <w:r w:rsidRPr="00A82004">
        <w:rPr>
          <w:rFonts w:ascii="Arial" w:hAnsi="Arial" w:cs="Arial"/>
        </w:rPr>
        <w:t>I look forward to an early reply and trust that it will not be necessary to take this matter further.</w:t>
      </w:r>
    </w:p>
    <w:p w14:paraId="38EC2797" w14:textId="77777777" w:rsidR="00D7665E" w:rsidRPr="00A82004" w:rsidRDefault="00D7665E" w:rsidP="00D7665E">
      <w:pPr>
        <w:spacing w:after="0" w:line="276" w:lineRule="auto"/>
        <w:jc w:val="both"/>
        <w:rPr>
          <w:rFonts w:ascii="Arial" w:hAnsi="Arial" w:cs="Arial"/>
        </w:rPr>
      </w:pPr>
    </w:p>
    <w:p w14:paraId="49DC17F6" w14:textId="4A7C7FD3" w:rsidR="00412AC3" w:rsidRPr="00A82004" w:rsidRDefault="00412AC3" w:rsidP="00D011E9">
      <w:pPr>
        <w:autoSpaceDE w:val="0"/>
        <w:autoSpaceDN w:val="0"/>
        <w:adjustRightInd w:val="0"/>
        <w:spacing w:line="276" w:lineRule="auto"/>
        <w:jc w:val="both"/>
        <w:rPr>
          <w:rFonts w:ascii="Arial" w:hAnsi="Arial" w:cs="Arial"/>
          <w:color w:val="000000"/>
        </w:rPr>
      </w:pPr>
      <w:r w:rsidRPr="00A82004">
        <w:rPr>
          <w:rFonts w:ascii="Arial" w:hAnsi="Arial" w:cs="Arial"/>
          <w:color w:val="000000"/>
        </w:rPr>
        <w:t>Yours faithfully,</w:t>
      </w:r>
    </w:p>
    <w:p w14:paraId="1B901F8C" w14:textId="11915282" w:rsidR="00412AC3" w:rsidRPr="00AF061C" w:rsidRDefault="00D011E9" w:rsidP="00412AC3">
      <w:pPr>
        <w:autoSpaceDE w:val="0"/>
        <w:autoSpaceDN w:val="0"/>
        <w:adjustRightInd w:val="0"/>
        <w:spacing w:after="0" w:line="240" w:lineRule="auto"/>
        <w:jc w:val="both"/>
        <w:rPr>
          <w:rFonts w:ascii="Arial" w:hAnsi="Arial" w:cs="Arial"/>
          <w:b/>
          <w:bCs/>
          <w:color w:val="FF0000"/>
        </w:rPr>
      </w:pPr>
      <w:r w:rsidRPr="00AF061C">
        <w:rPr>
          <w:rFonts w:ascii="Arial" w:hAnsi="Arial" w:cs="Arial"/>
          <w:b/>
          <w:bCs/>
          <w:color w:val="FF0000"/>
        </w:rPr>
        <w:t>[Name</w:t>
      </w:r>
      <w:r w:rsidR="00067CD3" w:rsidRPr="00AF061C">
        <w:rPr>
          <w:rFonts w:ascii="Arial" w:hAnsi="Arial" w:cs="Arial"/>
          <w:b/>
          <w:bCs/>
          <w:color w:val="FF0000"/>
        </w:rPr>
        <w:t xml:space="preserve"> of parent/carer</w:t>
      </w:r>
      <w:r w:rsidRPr="00AF061C">
        <w:rPr>
          <w:rFonts w:ascii="Arial" w:hAnsi="Arial" w:cs="Arial"/>
          <w:b/>
          <w:bCs/>
          <w:color w:val="FF0000"/>
        </w:rPr>
        <w:t>]</w:t>
      </w:r>
    </w:p>
    <w:p w14:paraId="646BD8A8" w14:textId="27F85BE1" w:rsidR="004F7399" w:rsidRPr="00AF061C" w:rsidRDefault="00067CD3" w:rsidP="00D7665E">
      <w:pPr>
        <w:autoSpaceDE w:val="0"/>
        <w:autoSpaceDN w:val="0"/>
        <w:adjustRightInd w:val="0"/>
        <w:spacing w:after="0" w:line="240" w:lineRule="auto"/>
        <w:jc w:val="both"/>
        <w:rPr>
          <w:rFonts w:ascii="Arial" w:hAnsi="Arial" w:cs="Arial"/>
          <w:b/>
          <w:bCs/>
          <w:color w:val="FF0000"/>
        </w:rPr>
      </w:pPr>
      <w:r w:rsidRPr="00AF061C">
        <w:rPr>
          <w:rFonts w:ascii="Arial" w:hAnsi="Arial" w:cs="Arial"/>
          <w:b/>
          <w:bCs/>
          <w:color w:val="FF0000"/>
        </w:rPr>
        <w:t>On behalf of [name of young person]</w:t>
      </w:r>
      <w:r w:rsidR="00412AC3" w:rsidRPr="00AF061C">
        <w:rPr>
          <w:rFonts w:ascii="Arial" w:hAnsi="Arial" w:cs="Arial"/>
          <w:b/>
          <w:bCs/>
          <w:color w:val="FF0000"/>
        </w:rPr>
        <w:t xml:space="preserve"> </w:t>
      </w:r>
    </w:p>
    <w:p w14:paraId="3907948D" w14:textId="17261D4D" w:rsidR="00D011E9" w:rsidRPr="00AF061C" w:rsidRDefault="00D011E9" w:rsidP="00D7665E">
      <w:pPr>
        <w:autoSpaceDE w:val="0"/>
        <w:autoSpaceDN w:val="0"/>
        <w:adjustRightInd w:val="0"/>
        <w:spacing w:after="0" w:line="240" w:lineRule="auto"/>
        <w:jc w:val="both"/>
        <w:rPr>
          <w:rFonts w:ascii="Arial" w:hAnsi="Arial" w:cs="Arial"/>
          <w:b/>
          <w:bCs/>
          <w:color w:val="FF0000"/>
        </w:rPr>
      </w:pPr>
      <w:r w:rsidRPr="00AF061C">
        <w:rPr>
          <w:rFonts w:ascii="Arial" w:hAnsi="Arial" w:cs="Arial"/>
          <w:b/>
          <w:bCs/>
          <w:color w:val="FF0000"/>
        </w:rPr>
        <w:t>[Contact details]</w:t>
      </w:r>
    </w:p>
    <w:sectPr w:rsidR="00D011E9" w:rsidRPr="00AF06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DDEAC" w14:textId="77777777" w:rsidR="00F46F16" w:rsidRDefault="00F46F16" w:rsidP="00B2543A">
      <w:pPr>
        <w:spacing w:after="0" w:line="240" w:lineRule="auto"/>
      </w:pPr>
      <w:r>
        <w:separator/>
      </w:r>
    </w:p>
  </w:endnote>
  <w:endnote w:type="continuationSeparator" w:id="0">
    <w:p w14:paraId="0B617F08" w14:textId="77777777" w:rsidR="00F46F16" w:rsidRDefault="00F46F16" w:rsidP="00B2543A">
      <w:pPr>
        <w:spacing w:after="0" w:line="240" w:lineRule="auto"/>
      </w:pPr>
      <w:r>
        <w:continuationSeparator/>
      </w:r>
    </w:p>
  </w:endnote>
  <w:endnote w:type="continuationNotice" w:id="1">
    <w:p w14:paraId="2BBE1937" w14:textId="77777777" w:rsidR="00F46F16" w:rsidRDefault="00F46F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36F9" w14:textId="77777777" w:rsidR="00F46F16" w:rsidRDefault="00F46F16" w:rsidP="00B2543A">
      <w:pPr>
        <w:spacing w:after="0" w:line="240" w:lineRule="auto"/>
      </w:pPr>
      <w:r>
        <w:separator/>
      </w:r>
    </w:p>
  </w:footnote>
  <w:footnote w:type="continuationSeparator" w:id="0">
    <w:p w14:paraId="61F22D1D" w14:textId="77777777" w:rsidR="00F46F16" w:rsidRDefault="00F46F16" w:rsidP="00B2543A">
      <w:pPr>
        <w:spacing w:after="0" w:line="240" w:lineRule="auto"/>
      </w:pPr>
      <w:r>
        <w:continuationSeparator/>
      </w:r>
    </w:p>
  </w:footnote>
  <w:footnote w:type="continuationNotice" w:id="1">
    <w:p w14:paraId="465DAE6E" w14:textId="77777777" w:rsidR="00F46F16" w:rsidRDefault="00F46F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BF28" w14:textId="73B1A781" w:rsidR="00B2543A" w:rsidRDefault="00B2543A" w:rsidP="00B2543A">
    <w:pPr>
      <w:pStyle w:val="Header"/>
      <w:jc w:val="right"/>
    </w:pPr>
  </w:p>
  <w:p w14:paraId="3C3A78A7" w14:textId="77777777" w:rsidR="00B2543A" w:rsidRDefault="00B2543A">
    <w:pPr>
      <w:pStyle w:val="Header"/>
    </w:pPr>
  </w:p>
  <w:p w14:paraId="18691EE7" w14:textId="56379844" w:rsidR="002944DD" w:rsidRPr="002944DD" w:rsidRDefault="002944DD" w:rsidP="007C0352">
    <w:pPr>
      <w:pStyle w:val="Header"/>
      <w:spacing w:after="0" w:line="240" w:lineRule="auto"/>
      <w:jc w:val="cent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043D2"/>
    <w:multiLevelType w:val="multilevel"/>
    <w:tmpl w:val="3594D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3B17BA"/>
    <w:multiLevelType w:val="hybridMultilevel"/>
    <w:tmpl w:val="B2C816F8"/>
    <w:lvl w:ilvl="0" w:tplc="A3E619E8">
      <w:start w:val="8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F555B"/>
    <w:multiLevelType w:val="multilevel"/>
    <w:tmpl w:val="75F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91186"/>
    <w:multiLevelType w:val="multilevel"/>
    <w:tmpl w:val="75F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EC15B7"/>
    <w:multiLevelType w:val="multilevel"/>
    <w:tmpl w:val="75F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C85D0B"/>
    <w:multiLevelType w:val="multilevel"/>
    <w:tmpl w:val="75F25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3025C4"/>
    <w:multiLevelType w:val="multilevel"/>
    <w:tmpl w:val="3848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56420F"/>
    <w:multiLevelType w:val="hybridMultilevel"/>
    <w:tmpl w:val="F1087588"/>
    <w:lvl w:ilvl="0" w:tplc="6B20460E">
      <w:start w:val="58"/>
      <w:numFmt w:val="decimal"/>
      <w:lvlText w:val="%1."/>
      <w:lvlJc w:val="left"/>
      <w:pPr>
        <w:ind w:left="720" w:hanging="360"/>
      </w:pPr>
      <w:rPr>
        <w:rFonts w:ascii="Arial" w:hAnsi="Arial" w:cs="Arial" w:hint="default"/>
        <w:b/>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396C20"/>
    <w:multiLevelType w:val="hybridMultilevel"/>
    <w:tmpl w:val="F8F47146"/>
    <w:lvl w:ilvl="0" w:tplc="F7703EE6">
      <w:start w:val="8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2"/>
    <w:lvlOverride w:ilvl="0">
      <w:startOverride w:val="58"/>
    </w:lvlOverride>
  </w:num>
  <w:num w:numId="4">
    <w:abstractNumId w:val="5"/>
  </w:num>
  <w:num w:numId="5">
    <w:abstractNumId w:val="7"/>
  </w:num>
  <w:num w:numId="6">
    <w:abstractNumId w:val="3"/>
    <w:lvlOverride w:ilvl="0">
      <w:startOverride w:val="81"/>
    </w:lvlOverride>
  </w:num>
  <w:num w:numId="7">
    <w:abstractNumId w:val="8"/>
  </w:num>
  <w:num w:numId="8">
    <w:abstractNumId w:val="4"/>
    <w:lvlOverride w:ilvl="0">
      <w:startOverride w:val="82"/>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3A1"/>
    <w:rsid w:val="00063014"/>
    <w:rsid w:val="0006737A"/>
    <w:rsid w:val="00067CD3"/>
    <w:rsid w:val="00074FF4"/>
    <w:rsid w:val="000C76AA"/>
    <w:rsid w:val="000D6FD4"/>
    <w:rsid w:val="00172EAD"/>
    <w:rsid w:val="001E6EAE"/>
    <w:rsid w:val="00214E6F"/>
    <w:rsid w:val="0023664D"/>
    <w:rsid w:val="00252890"/>
    <w:rsid w:val="00286464"/>
    <w:rsid w:val="002868C7"/>
    <w:rsid w:val="002944DD"/>
    <w:rsid w:val="002A4C3B"/>
    <w:rsid w:val="002B2BBA"/>
    <w:rsid w:val="002B3AFE"/>
    <w:rsid w:val="002D668C"/>
    <w:rsid w:val="00343FC1"/>
    <w:rsid w:val="00372E3C"/>
    <w:rsid w:val="00396B1C"/>
    <w:rsid w:val="003A0A72"/>
    <w:rsid w:val="00400CAC"/>
    <w:rsid w:val="00400D14"/>
    <w:rsid w:val="004050F1"/>
    <w:rsid w:val="00412AC3"/>
    <w:rsid w:val="004321BE"/>
    <w:rsid w:val="00473437"/>
    <w:rsid w:val="00491342"/>
    <w:rsid w:val="004A7F21"/>
    <w:rsid w:val="004E19E1"/>
    <w:rsid w:val="004F49A2"/>
    <w:rsid w:val="004F7399"/>
    <w:rsid w:val="00512524"/>
    <w:rsid w:val="0052572A"/>
    <w:rsid w:val="005304B8"/>
    <w:rsid w:val="005314CB"/>
    <w:rsid w:val="00536A02"/>
    <w:rsid w:val="00574D45"/>
    <w:rsid w:val="0058445D"/>
    <w:rsid w:val="00585030"/>
    <w:rsid w:val="005B2DC3"/>
    <w:rsid w:val="005B642F"/>
    <w:rsid w:val="005B6D7C"/>
    <w:rsid w:val="005E435E"/>
    <w:rsid w:val="00607CAF"/>
    <w:rsid w:val="00623664"/>
    <w:rsid w:val="00650CBA"/>
    <w:rsid w:val="0066126B"/>
    <w:rsid w:val="00673E79"/>
    <w:rsid w:val="00696B48"/>
    <w:rsid w:val="006D2F21"/>
    <w:rsid w:val="006F2BBA"/>
    <w:rsid w:val="00700348"/>
    <w:rsid w:val="00714BE4"/>
    <w:rsid w:val="0071690B"/>
    <w:rsid w:val="00727409"/>
    <w:rsid w:val="00782366"/>
    <w:rsid w:val="007C0352"/>
    <w:rsid w:val="007C0F4B"/>
    <w:rsid w:val="007F07EE"/>
    <w:rsid w:val="00800964"/>
    <w:rsid w:val="008201D6"/>
    <w:rsid w:val="008930DA"/>
    <w:rsid w:val="008B7406"/>
    <w:rsid w:val="009165F1"/>
    <w:rsid w:val="00937CC8"/>
    <w:rsid w:val="009559A7"/>
    <w:rsid w:val="0096763B"/>
    <w:rsid w:val="009944B7"/>
    <w:rsid w:val="009A467D"/>
    <w:rsid w:val="009B67DA"/>
    <w:rsid w:val="009C6DF5"/>
    <w:rsid w:val="009E5C62"/>
    <w:rsid w:val="009F6B27"/>
    <w:rsid w:val="00A03673"/>
    <w:rsid w:val="00A25A04"/>
    <w:rsid w:val="00A52472"/>
    <w:rsid w:val="00A6633C"/>
    <w:rsid w:val="00A66D2B"/>
    <w:rsid w:val="00A74D6C"/>
    <w:rsid w:val="00A82004"/>
    <w:rsid w:val="00AA1607"/>
    <w:rsid w:val="00AB0CB4"/>
    <w:rsid w:val="00AF061C"/>
    <w:rsid w:val="00B2240A"/>
    <w:rsid w:val="00B2488C"/>
    <w:rsid w:val="00B2543A"/>
    <w:rsid w:val="00B423A1"/>
    <w:rsid w:val="00B50552"/>
    <w:rsid w:val="00B51D3A"/>
    <w:rsid w:val="00BA1F0E"/>
    <w:rsid w:val="00BC4C7F"/>
    <w:rsid w:val="00BF3793"/>
    <w:rsid w:val="00C06300"/>
    <w:rsid w:val="00C67723"/>
    <w:rsid w:val="00C854D3"/>
    <w:rsid w:val="00CB2BB3"/>
    <w:rsid w:val="00D011E9"/>
    <w:rsid w:val="00D0496F"/>
    <w:rsid w:val="00D45FFE"/>
    <w:rsid w:val="00D74E44"/>
    <w:rsid w:val="00D7665E"/>
    <w:rsid w:val="00D8380E"/>
    <w:rsid w:val="00D91997"/>
    <w:rsid w:val="00D95C3E"/>
    <w:rsid w:val="00DE5766"/>
    <w:rsid w:val="00DF50F5"/>
    <w:rsid w:val="00E0071F"/>
    <w:rsid w:val="00E31618"/>
    <w:rsid w:val="00E55052"/>
    <w:rsid w:val="00E6568F"/>
    <w:rsid w:val="00E877AD"/>
    <w:rsid w:val="00E95736"/>
    <w:rsid w:val="00EA30B8"/>
    <w:rsid w:val="00EA4AC4"/>
    <w:rsid w:val="00EB788F"/>
    <w:rsid w:val="00EC4B26"/>
    <w:rsid w:val="00F46F16"/>
    <w:rsid w:val="00F514FD"/>
    <w:rsid w:val="00F529BC"/>
    <w:rsid w:val="00F6559E"/>
    <w:rsid w:val="00F81F36"/>
    <w:rsid w:val="0D60C4FD"/>
    <w:rsid w:val="3CDBA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BC190"/>
  <w15:chartTrackingRefBased/>
  <w15:docId w15:val="{E818C25C-694D-4915-919F-F5A3A322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4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43A"/>
    <w:pPr>
      <w:tabs>
        <w:tab w:val="center" w:pos="4513"/>
        <w:tab w:val="right" w:pos="9026"/>
      </w:tabs>
    </w:pPr>
  </w:style>
  <w:style w:type="character" w:customStyle="1" w:styleId="HeaderChar">
    <w:name w:val="Header Char"/>
    <w:basedOn w:val="DefaultParagraphFont"/>
    <w:link w:val="Header"/>
    <w:uiPriority w:val="99"/>
    <w:rsid w:val="00B2543A"/>
  </w:style>
  <w:style w:type="paragraph" w:styleId="Footer">
    <w:name w:val="footer"/>
    <w:basedOn w:val="Normal"/>
    <w:link w:val="FooterChar"/>
    <w:uiPriority w:val="99"/>
    <w:unhideWhenUsed/>
    <w:rsid w:val="00B2543A"/>
    <w:pPr>
      <w:tabs>
        <w:tab w:val="center" w:pos="4513"/>
        <w:tab w:val="right" w:pos="9026"/>
      </w:tabs>
    </w:pPr>
  </w:style>
  <w:style w:type="character" w:customStyle="1" w:styleId="FooterChar">
    <w:name w:val="Footer Char"/>
    <w:basedOn w:val="DefaultParagraphFont"/>
    <w:link w:val="Footer"/>
    <w:uiPriority w:val="99"/>
    <w:rsid w:val="00B2543A"/>
  </w:style>
  <w:style w:type="paragraph" w:styleId="NormalWeb">
    <w:name w:val="Normal (Web)"/>
    <w:basedOn w:val="Normal"/>
    <w:uiPriority w:val="99"/>
    <w:unhideWhenUsed/>
    <w:rsid w:val="00A74D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74D6C"/>
  </w:style>
  <w:style w:type="paragraph" w:styleId="ListParagraph">
    <w:name w:val="List Paragraph"/>
    <w:basedOn w:val="Normal"/>
    <w:uiPriority w:val="34"/>
    <w:qFormat/>
    <w:rsid w:val="0023664D"/>
    <w:pPr>
      <w:ind w:left="720"/>
      <w:contextualSpacing/>
    </w:pPr>
  </w:style>
  <w:style w:type="character" w:styleId="Strong">
    <w:name w:val="Strong"/>
    <w:basedOn w:val="DefaultParagraphFont"/>
    <w:uiPriority w:val="22"/>
    <w:qFormat/>
    <w:rsid w:val="00396B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4553">
      <w:bodyDiv w:val="1"/>
      <w:marLeft w:val="0"/>
      <w:marRight w:val="0"/>
      <w:marTop w:val="0"/>
      <w:marBottom w:val="0"/>
      <w:divBdr>
        <w:top w:val="none" w:sz="0" w:space="0" w:color="auto"/>
        <w:left w:val="none" w:sz="0" w:space="0" w:color="auto"/>
        <w:bottom w:val="none" w:sz="0" w:space="0" w:color="auto"/>
        <w:right w:val="none" w:sz="0" w:space="0" w:color="auto"/>
      </w:divBdr>
    </w:div>
    <w:div w:id="865873569">
      <w:bodyDiv w:val="1"/>
      <w:marLeft w:val="0"/>
      <w:marRight w:val="0"/>
      <w:marTop w:val="0"/>
      <w:marBottom w:val="0"/>
      <w:divBdr>
        <w:top w:val="none" w:sz="0" w:space="0" w:color="auto"/>
        <w:left w:val="none" w:sz="0" w:space="0" w:color="auto"/>
        <w:bottom w:val="none" w:sz="0" w:space="0" w:color="auto"/>
        <w:right w:val="none" w:sz="0" w:space="0" w:color="auto"/>
      </w:divBdr>
    </w:div>
    <w:div w:id="1023870435">
      <w:bodyDiv w:val="1"/>
      <w:marLeft w:val="0"/>
      <w:marRight w:val="0"/>
      <w:marTop w:val="0"/>
      <w:marBottom w:val="0"/>
      <w:divBdr>
        <w:top w:val="none" w:sz="0" w:space="0" w:color="auto"/>
        <w:left w:val="none" w:sz="0" w:space="0" w:color="auto"/>
        <w:bottom w:val="none" w:sz="0" w:space="0" w:color="auto"/>
        <w:right w:val="none" w:sz="0" w:space="0" w:color="auto"/>
      </w:divBdr>
    </w:div>
    <w:div w:id="1263876697">
      <w:bodyDiv w:val="1"/>
      <w:marLeft w:val="0"/>
      <w:marRight w:val="0"/>
      <w:marTop w:val="0"/>
      <w:marBottom w:val="0"/>
      <w:divBdr>
        <w:top w:val="none" w:sz="0" w:space="0" w:color="auto"/>
        <w:left w:val="none" w:sz="0" w:space="0" w:color="auto"/>
        <w:bottom w:val="none" w:sz="0" w:space="0" w:color="auto"/>
        <w:right w:val="none" w:sz="0" w:space="0" w:color="auto"/>
      </w:divBdr>
    </w:div>
    <w:div w:id="1423991297">
      <w:bodyDiv w:val="1"/>
      <w:marLeft w:val="0"/>
      <w:marRight w:val="0"/>
      <w:marTop w:val="0"/>
      <w:marBottom w:val="0"/>
      <w:divBdr>
        <w:top w:val="none" w:sz="0" w:space="0" w:color="auto"/>
        <w:left w:val="none" w:sz="0" w:space="0" w:color="auto"/>
        <w:bottom w:val="none" w:sz="0" w:space="0" w:color="auto"/>
        <w:right w:val="none" w:sz="0" w:space="0" w:color="auto"/>
      </w:divBdr>
    </w:div>
    <w:div w:id="1628125380">
      <w:bodyDiv w:val="1"/>
      <w:marLeft w:val="0"/>
      <w:marRight w:val="0"/>
      <w:marTop w:val="0"/>
      <w:marBottom w:val="0"/>
      <w:divBdr>
        <w:top w:val="none" w:sz="0" w:space="0" w:color="auto"/>
        <w:left w:val="none" w:sz="0" w:space="0" w:color="auto"/>
        <w:bottom w:val="none" w:sz="0" w:space="0" w:color="auto"/>
        <w:right w:val="none" w:sz="0" w:space="0" w:color="auto"/>
      </w:divBdr>
    </w:div>
    <w:div w:id="1939479248">
      <w:bodyDiv w:val="1"/>
      <w:marLeft w:val="0"/>
      <w:marRight w:val="0"/>
      <w:marTop w:val="0"/>
      <w:marBottom w:val="0"/>
      <w:divBdr>
        <w:top w:val="none" w:sz="0" w:space="0" w:color="auto"/>
        <w:left w:val="none" w:sz="0" w:space="0" w:color="auto"/>
        <w:bottom w:val="none" w:sz="0" w:space="0" w:color="auto"/>
        <w:right w:val="none" w:sz="0" w:space="0" w:color="auto"/>
      </w:divBdr>
    </w:div>
    <w:div w:id="2002543617">
      <w:bodyDiv w:val="1"/>
      <w:marLeft w:val="0"/>
      <w:marRight w:val="0"/>
      <w:marTop w:val="0"/>
      <w:marBottom w:val="0"/>
      <w:divBdr>
        <w:top w:val="none" w:sz="0" w:space="0" w:color="auto"/>
        <w:left w:val="none" w:sz="0" w:space="0" w:color="auto"/>
        <w:bottom w:val="none" w:sz="0" w:space="0" w:color="auto"/>
        <w:right w:val="none" w:sz="0" w:space="0" w:color="auto"/>
      </w:divBdr>
      <w:divsChild>
        <w:div w:id="78714994">
          <w:marLeft w:val="0"/>
          <w:marRight w:val="0"/>
          <w:marTop w:val="0"/>
          <w:marBottom w:val="0"/>
          <w:divBdr>
            <w:top w:val="none" w:sz="0" w:space="0" w:color="auto"/>
            <w:left w:val="none" w:sz="0" w:space="0" w:color="auto"/>
            <w:bottom w:val="none" w:sz="0" w:space="0" w:color="auto"/>
            <w:right w:val="none" w:sz="0" w:space="0" w:color="auto"/>
          </w:divBdr>
          <w:divsChild>
            <w:div w:id="565143276">
              <w:marLeft w:val="0"/>
              <w:marRight w:val="0"/>
              <w:marTop w:val="0"/>
              <w:marBottom w:val="0"/>
              <w:divBdr>
                <w:top w:val="none" w:sz="0" w:space="0" w:color="auto"/>
                <w:left w:val="none" w:sz="0" w:space="0" w:color="auto"/>
                <w:bottom w:val="none" w:sz="0" w:space="0" w:color="auto"/>
                <w:right w:val="none" w:sz="0" w:space="0" w:color="auto"/>
              </w:divBdr>
              <w:divsChild>
                <w:div w:id="123161296">
                  <w:marLeft w:val="0"/>
                  <w:marRight w:val="0"/>
                  <w:marTop w:val="0"/>
                  <w:marBottom w:val="0"/>
                  <w:divBdr>
                    <w:top w:val="none" w:sz="0" w:space="0" w:color="auto"/>
                    <w:left w:val="none" w:sz="0" w:space="0" w:color="auto"/>
                    <w:bottom w:val="none" w:sz="0" w:space="0" w:color="auto"/>
                    <w:right w:val="none" w:sz="0" w:space="0" w:color="auto"/>
                  </w:divBdr>
                </w:div>
              </w:divsChild>
            </w:div>
            <w:div w:id="1505509851">
              <w:marLeft w:val="0"/>
              <w:marRight w:val="0"/>
              <w:marTop w:val="0"/>
              <w:marBottom w:val="0"/>
              <w:divBdr>
                <w:top w:val="none" w:sz="0" w:space="0" w:color="auto"/>
                <w:left w:val="none" w:sz="0" w:space="0" w:color="auto"/>
                <w:bottom w:val="none" w:sz="0" w:space="0" w:color="auto"/>
                <w:right w:val="none" w:sz="0" w:space="0" w:color="auto"/>
              </w:divBdr>
              <w:divsChild>
                <w:div w:id="3408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5286">
          <w:marLeft w:val="0"/>
          <w:marRight w:val="0"/>
          <w:marTop w:val="0"/>
          <w:marBottom w:val="0"/>
          <w:divBdr>
            <w:top w:val="none" w:sz="0" w:space="0" w:color="auto"/>
            <w:left w:val="none" w:sz="0" w:space="0" w:color="auto"/>
            <w:bottom w:val="none" w:sz="0" w:space="0" w:color="auto"/>
            <w:right w:val="none" w:sz="0" w:space="0" w:color="auto"/>
          </w:divBdr>
          <w:divsChild>
            <w:div w:id="330833681">
              <w:marLeft w:val="0"/>
              <w:marRight w:val="0"/>
              <w:marTop w:val="0"/>
              <w:marBottom w:val="0"/>
              <w:divBdr>
                <w:top w:val="none" w:sz="0" w:space="0" w:color="auto"/>
                <w:left w:val="none" w:sz="0" w:space="0" w:color="auto"/>
                <w:bottom w:val="none" w:sz="0" w:space="0" w:color="auto"/>
                <w:right w:val="none" w:sz="0" w:space="0" w:color="auto"/>
              </w:divBdr>
              <w:divsChild>
                <w:div w:id="6066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4499">
      <w:bodyDiv w:val="1"/>
      <w:marLeft w:val="0"/>
      <w:marRight w:val="0"/>
      <w:marTop w:val="0"/>
      <w:marBottom w:val="0"/>
      <w:divBdr>
        <w:top w:val="none" w:sz="0" w:space="0" w:color="auto"/>
        <w:left w:val="none" w:sz="0" w:space="0" w:color="auto"/>
        <w:bottom w:val="none" w:sz="0" w:space="0" w:color="auto"/>
        <w:right w:val="none" w:sz="0" w:space="0" w:color="auto"/>
      </w:divBdr>
      <w:divsChild>
        <w:div w:id="359668134">
          <w:marLeft w:val="0"/>
          <w:marRight w:val="0"/>
          <w:marTop w:val="0"/>
          <w:marBottom w:val="0"/>
          <w:divBdr>
            <w:top w:val="none" w:sz="0" w:space="0" w:color="auto"/>
            <w:left w:val="none" w:sz="0" w:space="0" w:color="auto"/>
            <w:bottom w:val="none" w:sz="0" w:space="0" w:color="auto"/>
            <w:right w:val="none" w:sz="0" w:space="0" w:color="auto"/>
          </w:divBdr>
          <w:divsChild>
            <w:div w:id="1603295088">
              <w:marLeft w:val="0"/>
              <w:marRight w:val="0"/>
              <w:marTop w:val="0"/>
              <w:marBottom w:val="0"/>
              <w:divBdr>
                <w:top w:val="none" w:sz="0" w:space="0" w:color="auto"/>
                <w:left w:val="none" w:sz="0" w:space="0" w:color="auto"/>
                <w:bottom w:val="none" w:sz="0" w:space="0" w:color="auto"/>
                <w:right w:val="none" w:sz="0" w:space="0" w:color="auto"/>
              </w:divBdr>
              <w:divsChild>
                <w:div w:id="1240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4180</Characters>
  <Application>Microsoft Office Word</Application>
  <DocSecurity>0</DocSecurity>
  <Lines>34</Lines>
  <Paragraphs>9</Paragraphs>
  <ScaleCrop>false</ScaleCrop>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Leahy</dc:creator>
  <cp:keywords/>
  <dc:description/>
  <cp:lastModifiedBy>Jenny Leahy</cp:lastModifiedBy>
  <cp:revision>2</cp:revision>
  <dcterms:created xsi:type="dcterms:W3CDTF">2022-03-09T14:44:00Z</dcterms:created>
  <dcterms:modified xsi:type="dcterms:W3CDTF">2022-03-09T14:44:00Z</dcterms:modified>
</cp:coreProperties>
</file>